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FE081">
      <w:pPr>
        <w:widowControl/>
        <w:adjustRightInd w:val="0"/>
        <w:snapToGrid w:val="0"/>
        <w:spacing w:line="600" w:lineRule="exact"/>
        <w:jc w:val="left"/>
        <w:rPr>
          <w:rFonts w:hint="eastAsia" w:ascii="黑体" w:hAnsi="黑体" w:eastAsia="黑体"/>
          <w:kern w:val="0"/>
          <w:sz w:val="28"/>
          <w:szCs w:val="28"/>
        </w:rPr>
      </w:pPr>
      <w:r>
        <w:rPr>
          <w:rFonts w:hint="eastAsia" w:ascii="黑体" w:hAnsi="黑体" w:eastAsia="黑体"/>
          <w:kern w:val="0"/>
          <w:sz w:val="28"/>
          <w:szCs w:val="28"/>
        </w:rPr>
        <w:t>附件2</w:t>
      </w:r>
    </w:p>
    <w:p w14:paraId="55142952">
      <w:pPr>
        <w:widowControl/>
        <w:jc w:val="left"/>
        <w:rPr>
          <w:rFonts w:hint="eastAsia" w:ascii="黑体" w:hAnsi="宋体" w:eastAsia="黑体" w:cs="宋体"/>
          <w:kern w:val="0"/>
          <w:sz w:val="28"/>
          <w:szCs w:val="28"/>
        </w:rPr>
      </w:pPr>
    </w:p>
    <w:p w14:paraId="6D54F530">
      <w:pPr>
        <w:widowControl/>
        <w:jc w:val="left"/>
        <w:rPr>
          <w:rFonts w:hint="eastAsia" w:ascii="黑体" w:hAnsi="宋体" w:eastAsia="黑体" w:cs="宋体"/>
          <w:kern w:val="0"/>
          <w:sz w:val="28"/>
          <w:szCs w:val="28"/>
        </w:rPr>
      </w:pPr>
    </w:p>
    <w:p w14:paraId="327B04E8">
      <w:pPr>
        <w:widowControl/>
        <w:jc w:val="left"/>
        <w:rPr>
          <w:rFonts w:hint="eastAsia" w:ascii="黑体" w:hAnsi="宋体" w:eastAsia="黑体" w:cs="宋体"/>
          <w:kern w:val="0"/>
          <w:sz w:val="28"/>
          <w:szCs w:val="28"/>
        </w:rPr>
      </w:pPr>
    </w:p>
    <w:p w14:paraId="13DC8753">
      <w:pPr>
        <w:widowControl/>
        <w:jc w:val="left"/>
        <w:rPr>
          <w:rFonts w:hint="eastAsia" w:ascii="黑体" w:hAnsi="宋体" w:eastAsia="黑体" w:cs="宋体"/>
          <w:kern w:val="0"/>
          <w:sz w:val="28"/>
          <w:szCs w:val="28"/>
        </w:rPr>
      </w:pPr>
    </w:p>
    <w:p w14:paraId="74ADCDE0">
      <w:pPr>
        <w:widowControl/>
        <w:jc w:val="left"/>
        <w:rPr>
          <w:rFonts w:hint="eastAsia" w:ascii="黑体" w:hAnsi="宋体" w:eastAsia="黑体" w:cs="宋体"/>
          <w:kern w:val="0"/>
          <w:sz w:val="28"/>
          <w:szCs w:val="28"/>
        </w:rPr>
      </w:pPr>
    </w:p>
    <w:p w14:paraId="501051E6">
      <w:pPr>
        <w:widowControl/>
        <w:jc w:val="left"/>
        <w:rPr>
          <w:rFonts w:hint="eastAsia" w:ascii="黑体" w:hAnsi="宋体" w:eastAsia="黑体" w:cs="宋体"/>
          <w:kern w:val="0"/>
          <w:sz w:val="28"/>
          <w:szCs w:val="28"/>
        </w:rPr>
      </w:pPr>
    </w:p>
    <w:p w14:paraId="7E51A036">
      <w:pPr>
        <w:jc w:val="center"/>
        <w:rPr>
          <w:rFonts w:hint="eastAsia" w:ascii="黑体" w:hAnsi="黑体" w:eastAsia="黑体" w:cs="黑体"/>
          <w:sz w:val="52"/>
          <w:szCs w:val="52"/>
        </w:rPr>
      </w:pPr>
      <w:r>
        <w:rPr>
          <w:rFonts w:hint="eastAsia" w:ascii="黑体" w:hAnsi="黑体" w:eastAsia="黑体" w:cs="黑体"/>
          <w:sz w:val="52"/>
          <w:szCs w:val="52"/>
        </w:rPr>
        <w:t>20</w:t>
      </w:r>
      <w:r>
        <w:rPr>
          <w:rFonts w:ascii="黑体" w:hAnsi="黑体" w:eastAsia="黑体" w:cs="黑体"/>
          <w:sz w:val="52"/>
          <w:szCs w:val="52"/>
        </w:rPr>
        <w:t>23</w:t>
      </w:r>
      <w:r>
        <w:rPr>
          <w:rFonts w:hint="eastAsia" w:ascii="黑体" w:hAnsi="黑体" w:eastAsia="黑体" w:cs="黑体"/>
          <w:sz w:val="52"/>
          <w:szCs w:val="52"/>
        </w:rPr>
        <w:t>年度</w:t>
      </w:r>
    </w:p>
    <w:p w14:paraId="4BC3EE10">
      <w:pPr>
        <w:jc w:val="center"/>
        <w:rPr>
          <w:rFonts w:hint="eastAsia" w:ascii="黑体" w:hAnsi="黑体" w:eastAsia="黑体" w:cs="黑体"/>
          <w:sz w:val="52"/>
          <w:szCs w:val="52"/>
        </w:rPr>
      </w:pPr>
      <w:r>
        <w:rPr>
          <w:rFonts w:hint="eastAsia" w:ascii="黑体" w:hAnsi="黑体" w:eastAsia="黑体" w:cs="黑体"/>
          <w:sz w:val="52"/>
          <w:szCs w:val="52"/>
          <w:lang w:val="en-US" w:eastAsia="zh-CN"/>
        </w:rPr>
        <w:t>台前县人民检察院</w:t>
      </w:r>
      <w:r>
        <w:rPr>
          <w:rFonts w:hint="eastAsia" w:ascii="黑体" w:hAnsi="黑体" w:eastAsia="黑体" w:cs="黑体"/>
          <w:sz w:val="52"/>
          <w:szCs w:val="52"/>
        </w:rPr>
        <w:t>部门决算</w:t>
      </w:r>
    </w:p>
    <w:p w14:paraId="02BA4AF3">
      <w:pPr>
        <w:jc w:val="center"/>
        <w:rPr>
          <w:rFonts w:ascii="黑体" w:hAnsi="黑体" w:eastAsia="黑体" w:cs="黑体"/>
          <w:sz w:val="52"/>
          <w:szCs w:val="52"/>
        </w:rPr>
      </w:pPr>
    </w:p>
    <w:p w14:paraId="203ED5E3">
      <w:pPr>
        <w:jc w:val="center"/>
        <w:rPr>
          <w:rFonts w:hint="eastAsia" w:ascii="黑体" w:hAnsi="黑体" w:eastAsia="黑体" w:cs="黑体"/>
          <w:sz w:val="52"/>
          <w:szCs w:val="52"/>
        </w:rPr>
      </w:pPr>
    </w:p>
    <w:p w14:paraId="68F3B9FA">
      <w:pPr>
        <w:jc w:val="center"/>
        <w:rPr>
          <w:rFonts w:hint="eastAsia" w:ascii="黑体" w:hAnsi="黑体" w:eastAsia="黑体" w:cs="黑体"/>
          <w:sz w:val="52"/>
          <w:szCs w:val="52"/>
        </w:rPr>
      </w:pPr>
    </w:p>
    <w:p w14:paraId="61F7A928">
      <w:pPr>
        <w:jc w:val="center"/>
        <w:rPr>
          <w:rFonts w:hint="eastAsia" w:ascii="黑体" w:hAnsi="黑体" w:eastAsia="黑体" w:cs="黑体"/>
          <w:sz w:val="52"/>
          <w:szCs w:val="52"/>
        </w:rPr>
      </w:pPr>
    </w:p>
    <w:p w14:paraId="0BECC2D0">
      <w:pPr>
        <w:jc w:val="center"/>
        <w:rPr>
          <w:rFonts w:hint="eastAsia" w:ascii="黑体" w:hAnsi="黑体" w:eastAsia="黑体" w:cs="黑体"/>
          <w:sz w:val="52"/>
          <w:szCs w:val="52"/>
        </w:rPr>
      </w:pPr>
    </w:p>
    <w:p w14:paraId="6A30864A">
      <w:pPr>
        <w:jc w:val="center"/>
        <w:rPr>
          <w:rFonts w:hint="eastAsia" w:ascii="黑体" w:hAnsi="黑体" w:eastAsia="黑体" w:cs="黑体"/>
          <w:sz w:val="52"/>
          <w:szCs w:val="52"/>
        </w:rPr>
      </w:pPr>
    </w:p>
    <w:p w14:paraId="2415F7E0">
      <w:pPr>
        <w:jc w:val="center"/>
        <w:rPr>
          <w:rFonts w:ascii="黑体" w:hAnsi="黑体" w:eastAsia="黑体" w:cs="黑体"/>
          <w:sz w:val="32"/>
          <w:szCs w:val="32"/>
        </w:rPr>
      </w:pPr>
      <w:r>
        <w:rPr>
          <w:rFonts w:hint="eastAsia" w:ascii="黑体" w:hAnsi="黑体" w:eastAsia="黑体" w:cs="黑体"/>
          <w:sz w:val="32"/>
          <w:szCs w:val="32"/>
        </w:rPr>
        <w:t>二〇二四年八月</w:t>
      </w:r>
    </w:p>
    <w:p w14:paraId="7D8BF768">
      <w:pPr>
        <w:rPr>
          <w:rFonts w:hint="eastAsia"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p>
    <w:p w14:paraId="55E20EB1">
      <w:pPr>
        <w:jc w:val="center"/>
        <w:rPr>
          <w:rFonts w:ascii="黑体" w:hAnsi="黑体" w:eastAsia="黑体" w:cs="黑体"/>
          <w:sz w:val="36"/>
          <w:szCs w:val="36"/>
        </w:rPr>
      </w:pPr>
      <w:r>
        <w:rPr>
          <w:rFonts w:hint="eastAsia" w:ascii="黑体" w:hAnsi="黑体" w:eastAsia="黑体" w:cs="黑体"/>
          <w:sz w:val="36"/>
          <w:szCs w:val="36"/>
        </w:rPr>
        <w:t>目　　录</w:t>
      </w:r>
    </w:p>
    <w:p w14:paraId="3A3503AF">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val="en-US" w:eastAsia="zh-CN"/>
        </w:rPr>
        <w:t>台前县人民检察院</w:t>
      </w:r>
      <w:r>
        <w:rPr>
          <w:rFonts w:hint="eastAsia" w:ascii="黑体" w:hAnsi="黑体" w:eastAsia="黑体" w:cs="黑体"/>
          <w:sz w:val="32"/>
          <w:szCs w:val="32"/>
        </w:rPr>
        <w:t>概况</w:t>
      </w:r>
    </w:p>
    <w:p w14:paraId="58C5310E">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14:paraId="0CA8BC49">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14:paraId="472CBEAD">
      <w:pPr>
        <w:jc w:val="left"/>
        <w:rPr>
          <w:rFonts w:ascii="黑体" w:hAnsi="黑体" w:eastAsia="黑体" w:cs="黑体"/>
          <w:sz w:val="32"/>
          <w:szCs w:val="32"/>
        </w:rPr>
      </w:pPr>
      <w:r>
        <w:rPr>
          <w:rFonts w:hint="eastAsia" w:ascii="黑体" w:hAnsi="黑体" w:eastAsia="黑体" w:cs="黑体"/>
          <w:sz w:val="32"/>
          <w:szCs w:val="32"/>
        </w:rPr>
        <w:t>第二部分  202</w:t>
      </w:r>
      <w:r>
        <w:rPr>
          <w:rFonts w:ascii="黑体" w:hAnsi="黑体" w:eastAsia="黑体" w:cs="黑体"/>
          <w:sz w:val="32"/>
          <w:szCs w:val="32"/>
        </w:rPr>
        <w:t>3</w:t>
      </w:r>
      <w:r>
        <w:rPr>
          <w:rFonts w:hint="eastAsia" w:ascii="黑体" w:hAnsi="黑体" w:eastAsia="黑体" w:cs="黑体"/>
          <w:sz w:val="32"/>
          <w:szCs w:val="32"/>
        </w:rPr>
        <w:t>年度部门决算表</w:t>
      </w:r>
    </w:p>
    <w:p w14:paraId="4285E7D0">
      <w:pPr>
        <w:ind w:firstLine="640" w:firstLineChars="200"/>
        <w:jc w:val="left"/>
        <w:rPr>
          <w:rFonts w:hint="eastAsia" w:ascii="宋体" w:hAnsi="宋体" w:cs="黑体"/>
          <w:sz w:val="32"/>
          <w:szCs w:val="32"/>
        </w:rPr>
      </w:pPr>
      <w:r>
        <w:rPr>
          <w:rFonts w:hint="eastAsia" w:ascii="宋体" w:hAnsi="宋体" w:cs="黑体"/>
          <w:sz w:val="32"/>
          <w:szCs w:val="32"/>
        </w:rPr>
        <w:t>一、收入支出决算总表</w:t>
      </w:r>
    </w:p>
    <w:p w14:paraId="379F8F93">
      <w:pPr>
        <w:ind w:firstLine="640" w:firstLineChars="200"/>
        <w:jc w:val="left"/>
        <w:rPr>
          <w:rFonts w:hint="eastAsia" w:ascii="宋体" w:hAnsi="宋体" w:cs="黑体"/>
          <w:sz w:val="32"/>
          <w:szCs w:val="32"/>
        </w:rPr>
      </w:pPr>
      <w:r>
        <w:rPr>
          <w:rFonts w:hint="eastAsia" w:ascii="宋体" w:hAnsi="宋体" w:cs="黑体"/>
          <w:sz w:val="32"/>
          <w:szCs w:val="32"/>
        </w:rPr>
        <w:t>二、收入决算表</w:t>
      </w:r>
    </w:p>
    <w:p w14:paraId="2FA740B5">
      <w:pPr>
        <w:ind w:firstLine="640" w:firstLineChars="200"/>
        <w:jc w:val="left"/>
        <w:rPr>
          <w:rFonts w:hint="eastAsia" w:ascii="宋体" w:hAnsi="宋体" w:cs="黑体"/>
          <w:sz w:val="32"/>
          <w:szCs w:val="32"/>
        </w:rPr>
      </w:pPr>
      <w:r>
        <w:rPr>
          <w:rFonts w:hint="eastAsia" w:ascii="宋体" w:hAnsi="宋体" w:cs="黑体"/>
          <w:sz w:val="32"/>
          <w:szCs w:val="32"/>
        </w:rPr>
        <w:t>三、支出决算表</w:t>
      </w:r>
    </w:p>
    <w:p w14:paraId="0EE3608E">
      <w:pPr>
        <w:ind w:firstLine="640" w:firstLineChars="200"/>
        <w:jc w:val="left"/>
        <w:rPr>
          <w:rFonts w:ascii="宋体" w:hAnsi="宋体" w:cs="黑体"/>
          <w:sz w:val="32"/>
          <w:szCs w:val="32"/>
        </w:rPr>
      </w:pPr>
      <w:r>
        <w:rPr>
          <w:rFonts w:hint="eastAsia" w:ascii="宋体" w:hAnsi="宋体" w:cs="黑体"/>
          <w:sz w:val="32"/>
          <w:szCs w:val="32"/>
        </w:rPr>
        <w:t>四、财政拨款收入支出决算总表</w:t>
      </w:r>
    </w:p>
    <w:p w14:paraId="0F163C1C">
      <w:pPr>
        <w:ind w:firstLine="640" w:firstLineChars="200"/>
        <w:jc w:val="left"/>
        <w:rPr>
          <w:rFonts w:hint="eastAsia" w:ascii="宋体" w:hAnsi="宋体" w:cs="黑体"/>
          <w:sz w:val="32"/>
          <w:szCs w:val="32"/>
        </w:rPr>
      </w:pPr>
      <w:r>
        <w:rPr>
          <w:rFonts w:hint="eastAsia" w:ascii="宋体" w:hAnsi="宋体" w:cs="黑体"/>
          <w:sz w:val="32"/>
          <w:szCs w:val="32"/>
        </w:rPr>
        <w:t>五、一般公共预算财政拨款支出决算表</w:t>
      </w:r>
    </w:p>
    <w:p w14:paraId="1EEA3172">
      <w:pPr>
        <w:ind w:firstLine="640" w:firstLineChars="200"/>
        <w:jc w:val="left"/>
        <w:rPr>
          <w:rFonts w:ascii="宋体" w:hAnsi="宋体" w:cs="黑体"/>
          <w:sz w:val="32"/>
          <w:szCs w:val="32"/>
        </w:rPr>
      </w:pPr>
      <w:r>
        <w:rPr>
          <w:rFonts w:hint="eastAsia" w:ascii="宋体" w:hAnsi="宋体" w:cs="黑体"/>
          <w:sz w:val="32"/>
          <w:szCs w:val="32"/>
        </w:rPr>
        <w:t>六、一般公共预算财政拨款基本支出决算明细表</w:t>
      </w:r>
    </w:p>
    <w:p w14:paraId="64261751">
      <w:pPr>
        <w:ind w:firstLine="640" w:firstLineChars="200"/>
        <w:jc w:val="left"/>
        <w:rPr>
          <w:rFonts w:hint="eastAsia" w:ascii="宋体" w:hAnsi="宋体" w:cs="黑体"/>
          <w:sz w:val="32"/>
          <w:szCs w:val="32"/>
        </w:rPr>
      </w:pPr>
      <w:r>
        <w:rPr>
          <w:rFonts w:hint="eastAsia" w:ascii="宋体" w:hAnsi="宋体" w:cs="黑体"/>
          <w:sz w:val="32"/>
          <w:szCs w:val="32"/>
        </w:rPr>
        <w:t>七、政府性基金预算财政拨款收入支出决算表</w:t>
      </w:r>
    </w:p>
    <w:p w14:paraId="66D3E7FB">
      <w:pPr>
        <w:ind w:firstLine="640" w:firstLineChars="200"/>
        <w:jc w:val="left"/>
        <w:rPr>
          <w:rFonts w:ascii="宋体" w:hAnsi="宋体" w:cs="黑体"/>
          <w:sz w:val="32"/>
          <w:szCs w:val="32"/>
        </w:rPr>
      </w:pPr>
      <w:r>
        <w:rPr>
          <w:rFonts w:hint="eastAsia" w:ascii="宋体" w:hAnsi="宋体" w:cs="黑体"/>
          <w:sz w:val="32"/>
          <w:szCs w:val="32"/>
        </w:rPr>
        <w:t>八、国有</w:t>
      </w:r>
      <w:r>
        <w:rPr>
          <w:rFonts w:ascii="宋体" w:hAnsi="宋体" w:cs="黑体"/>
          <w:sz w:val="32"/>
          <w:szCs w:val="32"/>
        </w:rPr>
        <w:t>资本经营预算财政拨款</w:t>
      </w:r>
      <w:r>
        <w:rPr>
          <w:rFonts w:hint="eastAsia" w:ascii="宋体" w:hAnsi="宋体" w:cs="黑体"/>
          <w:sz w:val="32"/>
          <w:szCs w:val="32"/>
        </w:rPr>
        <w:t>支出决算表</w:t>
      </w:r>
    </w:p>
    <w:p w14:paraId="21E620C4">
      <w:pPr>
        <w:ind w:firstLine="640" w:firstLineChars="200"/>
        <w:jc w:val="left"/>
        <w:rPr>
          <w:rFonts w:hint="eastAsia" w:ascii="宋体" w:hAnsi="宋体" w:cs="黑体"/>
          <w:sz w:val="32"/>
          <w:szCs w:val="32"/>
        </w:rPr>
      </w:pPr>
      <w:r>
        <w:rPr>
          <w:rFonts w:hint="eastAsia" w:ascii="宋体" w:hAnsi="宋体" w:cs="黑体"/>
          <w:sz w:val="32"/>
          <w:szCs w:val="32"/>
        </w:rPr>
        <w:t>九、财政拨款“三公”经费支出决算表</w:t>
      </w:r>
    </w:p>
    <w:p w14:paraId="35BB1BE2">
      <w:pPr>
        <w:jc w:val="left"/>
        <w:rPr>
          <w:rFonts w:hint="eastAsia" w:ascii="黑体" w:hAnsi="黑体" w:eastAsia="黑体" w:cs="黑体"/>
          <w:sz w:val="32"/>
          <w:szCs w:val="32"/>
        </w:rPr>
      </w:pPr>
      <w:r>
        <w:rPr>
          <w:rFonts w:hint="eastAsia" w:ascii="黑体" w:hAnsi="黑体" w:eastAsia="黑体" w:cs="黑体"/>
          <w:sz w:val="32"/>
          <w:szCs w:val="32"/>
        </w:rPr>
        <w:t xml:space="preserve">第三部分  </w:t>
      </w:r>
      <w:r>
        <w:rPr>
          <w:rFonts w:ascii="黑体" w:hAnsi="黑体" w:eastAsia="黑体" w:cs="黑体"/>
          <w:sz w:val="32"/>
          <w:szCs w:val="32"/>
        </w:rPr>
        <w:t>2023</w:t>
      </w:r>
      <w:r>
        <w:rPr>
          <w:rFonts w:hint="eastAsia" w:ascii="黑体" w:hAnsi="黑体" w:eastAsia="黑体" w:cs="黑体"/>
          <w:sz w:val="32"/>
          <w:szCs w:val="32"/>
        </w:rPr>
        <w:t>年度</w:t>
      </w:r>
      <w:r>
        <w:rPr>
          <w:rFonts w:ascii="黑体" w:hAnsi="黑体" w:eastAsia="黑体" w:cs="黑体"/>
          <w:sz w:val="32"/>
          <w:szCs w:val="32"/>
        </w:rPr>
        <w:t>部门</w:t>
      </w:r>
      <w:r>
        <w:rPr>
          <w:rFonts w:hint="eastAsia" w:ascii="黑体" w:hAnsi="黑体" w:eastAsia="黑体" w:cs="黑体"/>
          <w:sz w:val="32"/>
          <w:szCs w:val="32"/>
        </w:rPr>
        <w:t>决算情况说明</w:t>
      </w:r>
    </w:p>
    <w:p w14:paraId="697D3A08">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14:paraId="438C1F02">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14:paraId="026C4F8B">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14:paraId="3572E096">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14:paraId="15F89A89">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14:paraId="7E1D519A">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14:paraId="76059357">
      <w:pPr>
        <w:ind w:firstLine="640" w:firstLineChars="200"/>
        <w:jc w:val="left"/>
        <w:rPr>
          <w:rFonts w:hint="eastAsia" w:ascii="宋体" w:hAnsi="宋体" w:cs="宋体"/>
          <w:sz w:val="32"/>
          <w:szCs w:val="32"/>
        </w:rPr>
      </w:pPr>
      <w:r>
        <w:rPr>
          <w:rFonts w:hint="eastAsia" w:ascii="宋体" w:hAnsi="宋体" w:cs="宋体"/>
          <w:sz w:val="32"/>
          <w:szCs w:val="32"/>
        </w:rPr>
        <w:t>七、政府性基金预算财政拨款支出决算情况说明</w:t>
      </w:r>
    </w:p>
    <w:p w14:paraId="26381021">
      <w:pPr>
        <w:ind w:firstLine="640" w:firstLineChars="200"/>
        <w:jc w:val="left"/>
        <w:rPr>
          <w:rFonts w:ascii="宋体" w:hAnsi="宋体" w:cs="宋体"/>
          <w:sz w:val="32"/>
          <w:szCs w:val="32"/>
        </w:rPr>
      </w:pPr>
      <w:r>
        <w:rPr>
          <w:rFonts w:hint="eastAsia" w:ascii="宋体" w:hAnsi="宋体" w:cs="宋体"/>
          <w:sz w:val="32"/>
          <w:szCs w:val="32"/>
        </w:rPr>
        <w:t>八、国有资本</w:t>
      </w:r>
      <w:r>
        <w:rPr>
          <w:rFonts w:ascii="宋体" w:hAnsi="宋体" w:cs="宋体"/>
          <w:sz w:val="32"/>
          <w:szCs w:val="32"/>
        </w:rPr>
        <w:t>经营</w:t>
      </w:r>
      <w:r>
        <w:rPr>
          <w:rFonts w:hint="eastAsia" w:ascii="宋体" w:hAnsi="宋体" w:cs="宋体"/>
          <w:sz w:val="32"/>
          <w:szCs w:val="32"/>
        </w:rPr>
        <w:t>预算财政拨款支出决算情况说明</w:t>
      </w:r>
    </w:p>
    <w:p w14:paraId="4A1D92BE">
      <w:pPr>
        <w:ind w:firstLine="640" w:firstLineChars="200"/>
        <w:jc w:val="left"/>
        <w:rPr>
          <w:rFonts w:hint="eastAsia" w:ascii="宋体" w:hAnsi="宋体" w:cs="宋体"/>
          <w:sz w:val="32"/>
          <w:szCs w:val="32"/>
        </w:rPr>
      </w:pPr>
      <w:r>
        <w:rPr>
          <w:rFonts w:hint="eastAsia" w:ascii="宋体" w:hAnsi="宋体" w:cs="宋体"/>
          <w:sz w:val="32"/>
          <w:szCs w:val="32"/>
        </w:rPr>
        <w:t>九、财政拨款“三公”经费支出决算情况说明</w:t>
      </w:r>
    </w:p>
    <w:p w14:paraId="13B26F06">
      <w:pPr>
        <w:ind w:firstLine="640" w:firstLineChars="200"/>
        <w:jc w:val="left"/>
        <w:rPr>
          <w:rFonts w:hint="eastAsia" w:ascii="宋体" w:hAnsi="宋体" w:cs="宋体"/>
          <w:sz w:val="32"/>
          <w:szCs w:val="32"/>
        </w:rPr>
      </w:pPr>
      <w:r>
        <w:rPr>
          <w:rFonts w:hint="eastAsia" w:ascii="宋体" w:hAnsi="宋体" w:cs="宋体"/>
          <w:sz w:val="32"/>
          <w:szCs w:val="32"/>
        </w:rPr>
        <w:t>十、机关运行经费支出情况说明</w:t>
      </w:r>
    </w:p>
    <w:p w14:paraId="3F70AE77">
      <w:pPr>
        <w:ind w:firstLine="640" w:firstLineChars="200"/>
        <w:jc w:val="left"/>
        <w:rPr>
          <w:rFonts w:hint="eastAsia" w:ascii="宋体" w:hAnsi="宋体" w:cs="宋体"/>
          <w:sz w:val="32"/>
          <w:szCs w:val="32"/>
        </w:rPr>
      </w:pPr>
      <w:r>
        <w:rPr>
          <w:rFonts w:hint="eastAsia" w:ascii="宋体" w:hAnsi="宋体" w:cs="宋体"/>
          <w:sz w:val="32"/>
          <w:szCs w:val="32"/>
        </w:rPr>
        <w:t>十一、政府采购支出情况说明</w:t>
      </w:r>
    </w:p>
    <w:p w14:paraId="76F94236">
      <w:pPr>
        <w:ind w:firstLine="640" w:firstLineChars="200"/>
        <w:jc w:val="left"/>
        <w:rPr>
          <w:rFonts w:ascii="宋体" w:hAnsi="宋体" w:cs="宋体"/>
          <w:sz w:val="32"/>
          <w:szCs w:val="32"/>
        </w:rPr>
      </w:pPr>
      <w:r>
        <w:rPr>
          <w:rFonts w:hint="eastAsia" w:ascii="宋体" w:hAnsi="宋体" w:cs="宋体"/>
          <w:sz w:val="32"/>
          <w:szCs w:val="32"/>
        </w:rPr>
        <w:t>十二、国有资产占用情况说明</w:t>
      </w:r>
    </w:p>
    <w:p w14:paraId="55AF68AA">
      <w:pPr>
        <w:ind w:firstLine="640" w:firstLineChars="200"/>
        <w:jc w:val="left"/>
        <w:rPr>
          <w:rFonts w:hint="eastAsia" w:ascii="宋体" w:hAnsi="宋体" w:cs="宋体"/>
          <w:sz w:val="32"/>
          <w:szCs w:val="32"/>
        </w:rPr>
      </w:pPr>
      <w:r>
        <w:rPr>
          <w:rFonts w:hint="eastAsia" w:ascii="宋体" w:hAnsi="宋体" w:cs="宋体"/>
          <w:sz w:val="32"/>
          <w:szCs w:val="32"/>
        </w:rPr>
        <w:t>十三、预算绩效情况说明</w:t>
      </w:r>
    </w:p>
    <w:p w14:paraId="5E08DAFD">
      <w:pPr>
        <w:jc w:val="left"/>
        <w:rPr>
          <w:rFonts w:hint="eastAsia" w:ascii="黑体" w:hAnsi="黑体" w:eastAsia="黑体" w:cs="黑体"/>
          <w:sz w:val="32"/>
          <w:szCs w:val="32"/>
        </w:rPr>
      </w:pPr>
      <w:r>
        <w:rPr>
          <w:rFonts w:hint="eastAsia" w:ascii="黑体" w:hAnsi="黑体" w:eastAsia="黑体" w:cs="黑体"/>
          <w:sz w:val="32"/>
          <w:szCs w:val="32"/>
        </w:rPr>
        <w:t>第四部分  名词解释</w:t>
      </w:r>
    </w:p>
    <w:p w14:paraId="69E46BBE">
      <w:pPr>
        <w:widowControl/>
        <w:jc w:val="left"/>
        <w:rPr>
          <w:rFonts w:hint="eastAsia" w:ascii="黑体" w:hAnsi="宋体" w:eastAsia="黑体" w:cs="宋体"/>
          <w:kern w:val="0"/>
          <w:sz w:val="28"/>
          <w:szCs w:val="28"/>
        </w:rPr>
      </w:pPr>
    </w:p>
    <w:p w14:paraId="29194917">
      <w:pPr>
        <w:widowControl/>
        <w:jc w:val="left"/>
        <w:rPr>
          <w:rFonts w:hint="eastAsia" w:ascii="黑体" w:hAnsi="宋体" w:eastAsia="黑体" w:cs="宋体"/>
          <w:kern w:val="0"/>
          <w:sz w:val="28"/>
          <w:szCs w:val="28"/>
        </w:rPr>
      </w:pPr>
    </w:p>
    <w:p w14:paraId="1B4B0B72">
      <w:pPr>
        <w:widowControl/>
        <w:jc w:val="left"/>
        <w:rPr>
          <w:rFonts w:ascii="黑体" w:hAnsi="宋体" w:eastAsia="黑体" w:cs="宋体"/>
          <w:kern w:val="0"/>
          <w:sz w:val="28"/>
          <w:szCs w:val="28"/>
        </w:rPr>
      </w:pPr>
    </w:p>
    <w:p w14:paraId="3A0ED14D">
      <w:pPr>
        <w:widowControl/>
        <w:jc w:val="left"/>
        <w:rPr>
          <w:rFonts w:ascii="黑体" w:hAnsi="宋体" w:eastAsia="黑体" w:cs="宋体"/>
          <w:kern w:val="0"/>
          <w:sz w:val="28"/>
          <w:szCs w:val="28"/>
        </w:rPr>
      </w:pPr>
    </w:p>
    <w:p w14:paraId="7981D3A5">
      <w:pPr>
        <w:widowControl/>
        <w:jc w:val="left"/>
        <w:rPr>
          <w:rFonts w:ascii="黑体" w:hAnsi="宋体" w:eastAsia="黑体" w:cs="宋体"/>
          <w:kern w:val="0"/>
          <w:sz w:val="28"/>
          <w:szCs w:val="28"/>
        </w:rPr>
      </w:pPr>
    </w:p>
    <w:p w14:paraId="7B5E816A">
      <w:pPr>
        <w:widowControl/>
        <w:jc w:val="left"/>
        <w:rPr>
          <w:rFonts w:ascii="黑体" w:hAnsi="宋体" w:eastAsia="黑体" w:cs="宋体"/>
          <w:kern w:val="0"/>
          <w:sz w:val="28"/>
          <w:szCs w:val="28"/>
        </w:rPr>
      </w:pPr>
    </w:p>
    <w:p w14:paraId="047A1921">
      <w:pPr>
        <w:widowControl/>
        <w:jc w:val="left"/>
        <w:rPr>
          <w:rFonts w:ascii="黑体" w:hAnsi="宋体" w:eastAsia="黑体" w:cs="宋体"/>
          <w:kern w:val="0"/>
          <w:sz w:val="28"/>
          <w:szCs w:val="28"/>
        </w:rPr>
      </w:pPr>
    </w:p>
    <w:p w14:paraId="3A71699C">
      <w:pPr>
        <w:widowControl/>
        <w:jc w:val="left"/>
        <w:rPr>
          <w:rFonts w:ascii="黑体" w:hAnsi="宋体" w:eastAsia="黑体" w:cs="宋体"/>
          <w:kern w:val="0"/>
          <w:sz w:val="28"/>
          <w:szCs w:val="28"/>
        </w:rPr>
      </w:pPr>
    </w:p>
    <w:p w14:paraId="01691F2E">
      <w:pPr>
        <w:widowControl/>
        <w:jc w:val="left"/>
        <w:rPr>
          <w:rFonts w:ascii="黑体" w:hAnsi="宋体" w:eastAsia="黑体" w:cs="宋体"/>
          <w:kern w:val="0"/>
          <w:sz w:val="28"/>
          <w:szCs w:val="28"/>
        </w:rPr>
      </w:pPr>
    </w:p>
    <w:p w14:paraId="2AAA98F3">
      <w:pPr>
        <w:widowControl/>
        <w:jc w:val="left"/>
        <w:rPr>
          <w:rFonts w:hint="eastAsia" w:ascii="黑体" w:hAnsi="宋体" w:eastAsia="黑体" w:cs="宋体"/>
          <w:kern w:val="0"/>
          <w:sz w:val="28"/>
          <w:szCs w:val="28"/>
        </w:rPr>
      </w:pPr>
    </w:p>
    <w:p w14:paraId="2E1F03E8">
      <w:pPr>
        <w:widowControl/>
        <w:jc w:val="left"/>
        <w:rPr>
          <w:rFonts w:hint="eastAsia" w:ascii="黑体" w:hAnsi="宋体" w:eastAsia="黑体" w:cs="宋体"/>
          <w:kern w:val="0"/>
          <w:sz w:val="28"/>
          <w:szCs w:val="28"/>
        </w:rPr>
      </w:pPr>
    </w:p>
    <w:p w14:paraId="0E471C3F">
      <w:pPr>
        <w:widowControl/>
        <w:jc w:val="left"/>
        <w:rPr>
          <w:rFonts w:hint="eastAsia" w:ascii="黑体" w:hAnsi="宋体" w:eastAsia="黑体" w:cs="宋体"/>
          <w:kern w:val="0"/>
          <w:sz w:val="28"/>
          <w:szCs w:val="28"/>
        </w:rPr>
      </w:pPr>
    </w:p>
    <w:p w14:paraId="1B43A9C9">
      <w:pPr>
        <w:widowControl/>
        <w:jc w:val="left"/>
        <w:rPr>
          <w:rFonts w:ascii="黑体" w:hAnsi="宋体" w:eastAsia="黑体" w:cs="宋体"/>
          <w:kern w:val="0"/>
          <w:sz w:val="28"/>
          <w:szCs w:val="28"/>
        </w:rPr>
      </w:pPr>
    </w:p>
    <w:p w14:paraId="52891E34">
      <w:pPr>
        <w:widowControl/>
        <w:jc w:val="left"/>
        <w:rPr>
          <w:rFonts w:ascii="黑体" w:hAnsi="宋体" w:eastAsia="黑体" w:cs="宋体"/>
          <w:kern w:val="0"/>
          <w:sz w:val="28"/>
          <w:szCs w:val="28"/>
        </w:rPr>
      </w:pPr>
    </w:p>
    <w:p w14:paraId="542CADAA">
      <w:pPr>
        <w:widowControl/>
        <w:jc w:val="left"/>
        <w:rPr>
          <w:rFonts w:hint="eastAsia" w:ascii="黑体" w:hAnsi="宋体" w:eastAsia="黑体" w:cs="宋体"/>
          <w:kern w:val="0"/>
          <w:sz w:val="28"/>
          <w:szCs w:val="28"/>
        </w:rPr>
      </w:pPr>
    </w:p>
    <w:p w14:paraId="082D6BB5">
      <w:pPr>
        <w:widowControl/>
        <w:jc w:val="left"/>
        <w:rPr>
          <w:rFonts w:hint="eastAsia" w:ascii="黑体" w:hAnsi="宋体" w:eastAsia="黑体" w:cs="宋体"/>
          <w:kern w:val="0"/>
          <w:sz w:val="28"/>
          <w:szCs w:val="28"/>
        </w:rPr>
      </w:pPr>
    </w:p>
    <w:p w14:paraId="694E53AA">
      <w:pPr>
        <w:widowControl/>
        <w:jc w:val="center"/>
        <w:outlineLvl w:val="0"/>
        <w:rPr>
          <w:rFonts w:hint="eastAsia" w:ascii="黑体" w:hAnsi="宋体" w:eastAsia="黑体" w:cs="宋体"/>
          <w:kern w:val="0"/>
          <w:sz w:val="28"/>
          <w:szCs w:val="28"/>
        </w:rPr>
      </w:pPr>
      <w:r>
        <w:rPr>
          <w:rFonts w:hint="eastAsia" w:ascii="黑体" w:hAnsi="黑体" w:eastAsia="黑体" w:cs="黑体"/>
          <w:sz w:val="48"/>
          <w:szCs w:val="48"/>
        </w:rPr>
        <w:t xml:space="preserve">第一部分  </w:t>
      </w:r>
      <w:r>
        <w:rPr>
          <w:rFonts w:hint="eastAsia" w:ascii="黑体" w:hAnsi="黑体" w:eastAsia="黑体" w:cs="黑体"/>
          <w:sz w:val="48"/>
          <w:szCs w:val="48"/>
          <w:lang w:val="en-US" w:eastAsia="zh-CN"/>
        </w:rPr>
        <w:t>台前县人民检察院</w:t>
      </w:r>
      <w:r>
        <w:rPr>
          <w:rFonts w:hint="eastAsia" w:ascii="黑体" w:hAnsi="黑体" w:eastAsia="黑体" w:cs="黑体"/>
          <w:sz w:val="48"/>
          <w:szCs w:val="48"/>
        </w:rPr>
        <w:t>概况</w:t>
      </w:r>
    </w:p>
    <w:p w14:paraId="333B8298">
      <w:pPr>
        <w:widowControl/>
        <w:ind w:firstLine="640" w:firstLineChars="200"/>
        <w:jc w:val="left"/>
        <w:outlineLvl w:val="1"/>
        <w:rPr>
          <w:rFonts w:ascii="黑体" w:hAnsi="黑体" w:eastAsia="黑体" w:cs="黑体"/>
          <w:kern w:val="0"/>
          <w:sz w:val="32"/>
          <w:szCs w:val="32"/>
        </w:rPr>
      </w:pPr>
    </w:p>
    <w:p w14:paraId="5CA90BC2">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14:paraId="50624015">
      <w:pPr>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（1）依法向县人民代表大会及其常务委员会提出议案。</w:t>
      </w:r>
    </w:p>
    <w:p w14:paraId="024778A7">
      <w:pPr>
        <w:spacing w:line="60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 xml:space="preserve"> （2）对辖区内的各类刑事犯罪案件依法审查批准逮捕、决定逮捕、提起公诉。</w:t>
      </w:r>
    </w:p>
    <w:p w14:paraId="552E41C4">
      <w:pPr>
        <w:spacing w:line="60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（3）依法对刑事诉讼、民事审判和行政诉讼进行法律监督。</w:t>
      </w:r>
    </w:p>
    <w:p w14:paraId="3B7B8BCF">
      <w:pPr>
        <w:spacing w:line="60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（4）依法对执行机关执行刑罚的活动和监督机关的监管活动是否合法实行监督。</w:t>
      </w:r>
    </w:p>
    <w:p w14:paraId="58E9F829">
      <w:pPr>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（5）对同级人民法院作出的刑事判决和裁定，认为确实有错误的，依法向上一级人民法院提起抗诉。</w:t>
      </w:r>
    </w:p>
    <w:p w14:paraId="0F19D064">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二、机构设置</w:t>
      </w:r>
    </w:p>
    <w:p w14:paraId="5C8AA8C6">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台前县人民检察院</w:t>
      </w:r>
      <w:r>
        <w:rPr>
          <w:rFonts w:hint="eastAsia" w:ascii="仿宋_GB2312" w:hAnsi="仿宋_GB2312" w:eastAsia="仿宋_GB2312" w:cs="仿宋_GB2312"/>
          <w:kern w:val="0"/>
          <w:sz w:val="32"/>
          <w:szCs w:val="32"/>
        </w:rPr>
        <w:t>内设机构</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个，包括：办公室、政治处、第一检察部、第二检察部、第三检察部。</w:t>
      </w:r>
    </w:p>
    <w:p w14:paraId="65EA097D">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从决算单位构成看，</w:t>
      </w:r>
      <w:r>
        <w:rPr>
          <w:rFonts w:hint="eastAsia" w:ascii="仿宋_GB2312" w:hAnsi="仿宋_GB2312" w:eastAsia="仿宋_GB2312" w:cs="仿宋_GB2312"/>
          <w:kern w:val="0"/>
          <w:sz w:val="32"/>
          <w:szCs w:val="32"/>
          <w:lang w:val="en-US" w:eastAsia="zh-CN"/>
        </w:rPr>
        <w:t>台前县人民检察院</w:t>
      </w:r>
      <w:r>
        <w:rPr>
          <w:rFonts w:hint="eastAsia" w:ascii="仿宋_GB2312" w:hAnsi="仿宋_GB2312" w:eastAsia="仿宋_GB2312" w:cs="仿宋_GB2312"/>
          <w:kern w:val="0"/>
          <w:sz w:val="32"/>
          <w:szCs w:val="32"/>
        </w:rPr>
        <w:t>部门决算包括：本级决算。</w:t>
      </w:r>
    </w:p>
    <w:p w14:paraId="312E7D5F">
      <w:pPr>
        <w:widowControl/>
        <w:ind w:firstLine="640" w:firstLineChars="200"/>
        <w:jc w:val="left"/>
        <w:rPr>
          <w:rFonts w:hint="eastAsia" w:ascii="仿宋_GB2312" w:hAnsi="仿宋_GB2312" w:eastAsia="仿宋_GB2312" w:cs="仿宋_GB2312"/>
          <w:kern w:val="0"/>
          <w:sz w:val="32"/>
          <w:szCs w:val="32"/>
        </w:rPr>
      </w:pPr>
    </w:p>
    <w:p w14:paraId="43B92D2B">
      <w:pPr>
        <w:widowControl/>
        <w:jc w:val="left"/>
        <w:rPr>
          <w:rFonts w:hint="eastAsia" w:ascii="黑体" w:hAnsi="宋体" w:eastAsia="黑体" w:cs="宋体"/>
          <w:kern w:val="0"/>
          <w:sz w:val="28"/>
          <w:szCs w:val="28"/>
        </w:rPr>
        <w:sectPr>
          <w:footerReference r:id="rId3" w:type="default"/>
          <w:footerReference r:id="rId4" w:type="even"/>
          <w:pgSz w:w="11906" w:h="16838"/>
          <w:pgMar w:top="1440" w:right="1800" w:bottom="1440" w:left="1800" w:header="720" w:footer="720" w:gutter="0"/>
          <w:pgNumType w:fmt="numberInDash"/>
          <w:cols w:space="720" w:num="1"/>
          <w:docGrid w:type="lines" w:linePitch="312" w:charSpace="0"/>
        </w:sectPr>
      </w:pPr>
    </w:p>
    <w:p w14:paraId="2CB6AB2C">
      <w:pPr>
        <w:widowControl/>
        <w:jc w:val="left"/>
        <w:rPr>
          <w:rFonts w:hint="eastAsia" w:ascii="黑体" w:hAnsi="宋体" w:eastAsia="黑体" w:cs="宋体"/>
          <w:kern w:val="0"/>
          <w:sz w:val="28"/>
          <w:szCs w:val="28"/>
        </w:rPr>
      </w:pPr>
    </w:p>
    <w:p w14:paraId="27F675F1">
      <w:pPr>
        <w:widowControl/>
        <w:jc w:val="left"/>
        <w:rPr>
          <w:rFonts w:hint="eastAsia" w:ascii="黑体" w:hAnsi="宋体" w:eastAsia="黑体" w:cs="宋体"/>
          <w:kern w:val="0"/>
          <w:sz w:val="28"/>
          <w:szCs w:val="28"/>
        </w:rPr>
      </w:pPr>
    </w:p>
    <w:p w14:paraId="3FBEFC85">
      <w:pPr>
        <w:widowControl/>
        <w:jc w:val="left"/>
        <w:rPr>
          <w:rFonts w:hint="eastAsia" w:ascii="黑体" w:hAnsi="宋体" w:eastAsia="黑体" w:cs="宋体"/>
          <w:kern w:val="0"/>
          <w:sz w:val="28"/>
          <w:szCs w:val="28"/>
        </w:rPr>
      </w:pPr>
    </w:p>
    <w:p w14:paraId="282F9584">
      <w:pPr>
        <w:widowControl/>
        <w:jc w:val="left"/>
        <w:rPr>
          <w:rFonts w:hint="eastAsia" w:ascii="黑体" w:hAnsi="宋体" w:eastAsia="黑体" w:cs="宋体"/>
          <w:kern w:val="0"/>
          <w:sz w:val="28"/>
          <w:szCs w:val="28"/>
        </w:rPr>
      </w:pPr>
    </w:p>
    <w:p w14:paraId="2DF94658">
      <w:pPr>
        <w:widowControl/>
        <w:jc w:val="left"/>
        <w:rPr>
          <w:rFonts w:hint="eastAsia" w:ascii="黑体" w:hAnsi="宋体" w:eastAsia="黑体" w:cs="宋体"/>
          <w:kern w:val="0"/>
          <w:sz w:val="28"/>
          <w:szCs w:val="28"/>
        </w:rPr>
      </w:pPr>
    </w:p>
    <w:p w14:paraId="68C039BD">
      <w:pPr>
        <w:widowControl/>
        <w:jc w:val="left"/>
        <w:rPr>
          <w:rFonts w:hint="eastAsia" w:ascii="黑体" w:hAnsi="宋体" w:eastAsia="黑体" w:cs="宋体"/>
          <w:kern w:val="0"/>
          <w:sz w:val="28"/>
          <w:szCs w:val="28"/>
        </w:rPr>
      </w:pPr>
    </w:p>
    <w:p w14:paraId="65993489">
      <w:pPr>
        <w:widowControl/>
        <w:jc w:val="left"/>
        <w:rPr>
          <w:rFonts w:hint="eastAsia" w:ascii="黑体" w:hAnsi="宋体" w:eastAsia="黑体" w:cs="宋体"/>
          <w:kern w:val="0"/>
          <w:sz w:val="28"/>
          <w:szCs w:val="28"/>
        </w:rPr>
      </w:pPr>
    </w:p>
    <w:p w14:paraId="5CAE2B65">
      <w:pPr>
        <w:jc w:val="center"/>
        <w:outlineLvl w:val="0"/>
        <w:rPr>
          <w:rFonts w:hint="eastAsia" w:ascii="黑体" w:hAnsi="黑体" w:eastAsia="黑体" w:cs="黑体"/>
          <w:sz w:val="48"/>
          <w:szCs w:val="48"/>
        </w:rPr>
      </w:pPr>
      <w:r>
        <w:rPr>
          <w:rFonts w:hint="eastAsia" w:ascii="黑体" w:hAnsi="黑体" w:eastAsia="黑体" w:cs="黑体"/>
          <w:sz w:val="48"/>
          <w:szCs w:val="48"/>
        </w:rPr>
        <w:t>第二部分  2023年度部门决算表</w:t>
      </w:r>
    </w:p>
    <w:p w14:paraId="32A957AF">
      <w:pPr>
        <w:widowControl/>
        <w:jc w:val="left"/>
        <w:rPr>
          <w:rFonts w:hint="eastAsia" w:ascii="黑体" w:hAnsi="宋体" w:eastAsia="黑体" w:cs="宋体"/>
          <w:kern w:val="0"/>
          <w:sz w:val="28"/>
          <w:szCs w:val="28"/>
        </w:rPr>
      </w:pPr>
    </w:p>
    <w:p w14:paraId="2CFC7410">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5"/>
        <w:tblW w:w="0" w:type="auto"/>
        <w:tblInd w:w="0" w:type="dxa"/>
        <w:shd w:val="clear" w:color="auto" w:fill="auto"/>
        <w:tblLayout w:type="fixed"/>
        <w:tblCellMar>
          <w:top w:w="0" w:type="dxa"/>
          <w:left w:w="0" w:type="dxa"/>
          <w:bottom w:w="0" w:type="dxa"/>
          <w:right w:w="0" w:type="dxa"/>
        </w:tblCellMar>
      </w:tblPr>
      <w:tblGrid>
        <w:gridCol w:w="4279"/>
        <w:gridCol w:w="825"/>
        <w:gridCol w:w="1764"/>
        <w:gridCol w:w="4671"/>
        <w:gridCol w:w="750"/>
        <w:gridCol w:w="1699"/>
      </w:tblGrid>
      <w:tr w14:paraId="4A4369D2">
        <w:tblPrEx>
          <w:tblCellMar>
            <w:top w:w="0" w:type="dxa"/>
            <w:left w:w="0" w:type="dxa"/>
            <w:bottom w:w="0" w:type="dxa"/>
            <w:right w:w="0" w:type="dxa"/>
          </w:tblCellMar>
        </w:tblPrEx>
        <w:trPr>
          <w:trHeight w:val="360" w:hRule="atLeast"/>
        </w:trPr>
        <w:tc>
          <w:tcPr>
            <w:tcW w:w="13988" w:type="dxa"/>
            <w:gridSpan w:val="6"/>
            <w:tcBorders>
              <w:top w:val="nil"/>
              <w:left w:val="nil"/>
              <w:bottom w:val="nil"/>
              <w:right w:val="nil"/>
            </w:tcBorders>
            <w:shd w:val="clear" w:color="auto" w:fill="auto"/>
            <w:noWrap/>
            <w:tcMar>
              <w:top w:w="15" w:type="dxa"/>
              <w:left w:w="15" w:type="dxa"/>
              <w:bottom w:w="0" w:type="dxa"/>
              <w:right w:w="15" w:type="dxa"/>
            </w:tcMar>
            <w:vAlign w:val="center"/>
          </w:tcPr>
          <w:p w14:paraId="1C0E34CB">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zh-HK"/>
              </w:rPr>
              <w:t>收入支出决算总表</w:t>
            </w:r>
          </w:p>
        </w:tc>
      </w:tr>
      <w:tr w14:paraId="40546157">
        <w:tblPrEx>
          <w:tblCellMar>
            <w:top w:w="0" w:type="dxa"/>
            <w:left w:w="0" w:type="dxa"/>
            <w:bottom w:w="0" w:type="dxa"/>
            <w:right w:w="0" w:type="dxa"/>
          </w:tblCellMar>
        </w:tblPrEx>
        <w:trPr>
          <w:trHeight w:val="199" w:hRule="atLeast"/>
        </w:trPr>
        <w:tc>
          <w:tcPr>
            <w:tcW w:w="4279" w:type="dxa"/>
            <w:tcBorders>
              <w:top w:val="nil"/>
              <w:left w:val="nil"/>
              <w:bottom w:val="nil"/>
              <w:right w:val="nil"/>
            </w:tcBorders>
            <w:shd w:val="clear" w:color="auto" w:fill="FFFFFF"/>
            <w:noWrap/>
            <w:tcMar>
              <w:top w:w="15" w:type="dxa"/>
              <w:left w:w="15" w:type="dxa"/>
              <w:bottom w:w="0" w:type="dxa"/>
              <w:right w:w="15" w:type="dxa"/>
            </w:tcMar>
            <w:vAlign w:val="center"/>
          </w:tcPr>
          <w:p w14:paraId="54DD4E01">
            <w:pPr>
              <w:jc w:val="right"/>
              <w:rPr>
                <w:rFonts w:hint="eastAsia" w:ascii="宋体" w:hAnsi="宋体" w:cs="宋体"/>
                <w:color w:val="000000"/>
                <w:sz w:val="20"/>
                <w:szCs w:val="20"/>
              </w:rPr>
            </w:pPr>
          </w:p>
        </w:tc>
        <w:tc>
          <w:tcPr>
            <w:tcW w:w="825" w:type="dxa"/>
            <w:tcBorders>
              <w:top w:val="nil"/>
              <w:left w:val="nil"/>
              <w:bottom w:val="nil"/>
              <w:right w:val="nil"/>
            </w:tcBorders>
            <w:shd w:val="clear" w:color="auto" w:fill="FFFFFF"/>
            <w:noWrap/>
            <w:tcMar>
              <w:top w:w="15" w:type="dxa"/>
              <w:left w:w="15" w:type="dxa"/>
              <w:bottom w:w="0" w:type="dxa"/>
              <w:right w:w="15" w:type="dxa"/>
            </w:tcMar>
            <w:vAlign w:val="center"/>
          </w:tcPr>
          <w:p w14:paraId="2E6595D1">
            <w:pPr>
              <w:jc w:val="right"/>
              <w:rPr>
                <w:rFonts w:hint="eastAsia" w:ascii="宋体" w:hAns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bottom w:w="0" w:type="dxa"/>
              <w:right w:w="15" w:type="dxa"/>
            </w:tcMar>
            <w:vAlign w:val="center"/>
          </w:tcPr>
          <w:p w14:paraId="16ECEC74">
            <w:pPr>
              <w:jc w:val="right"/>
              <w:rPr>
                <w:rFonts w:hint="eastAsia" w:ascii="宋体" w:hAns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bottom w:w="0" w:type="dxa"/>
              <w:right w:w="15" w:type="dxa"/>
            </w:tcMar>
            <w:vAlign w:val="center"/>
          </w:tcPr>
          <w:p w14:paraId="6422A509">
            <w:pPr>
              <w:jc w:val="right"/>
              <w:rPr>
                <w:rFonts w:hint="eastAsia" w:ascii="宋体" w:hAns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bottom w:w="0" w:type="dxa"/>
              <w:right w:w="15" w:type="dxa"/>
            </w:tcMar>
            <w:vAlign w:val="center"/>
          </w:tcPr>
          <w:p w14:paraId="738219EA">
            <w:pPr>
              <w:jc w:val="right"/>
              <w:rPr>
                <w:rFonts w:hint="eastAsia" w:ascii="宋体" w:hAns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bottom w:w="0" w:type="dxa"/>
              <w:right w:w="15" w:type="dxa"/>
            </w:tcMar>
            <w:vAlign w:val="center"/>
          </w:tcPr>
          <w:p w14:paraId="4E509027">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公开01表</w:t>
            </w:r>
          </w:p>
        </w:tc>
      </w:tr>
      <w:tr w14:paraId="1F0E1658">
        <w:tblPrEx>
          <w:tblCellMar>
            <w:top w:w="0" w:type="dxa"/>
            <w:left w:w="0" w:type="dxa"/>
            <w:bottom w:w="0" w:type="dxa"/>
            <w:right w:w="0" w:type="dxa"/>
          </w:tblCellMar>
        </w:tblPrEx>
        <w:trPr>
          <w:trHeight w:val="300" w:hRule="atLeast"/>
        </w:trPr>
        <w:tc>
          <w:tcPr>
            <w:tcW w:w="4279" w:type="dxa"/>
            <w:tcBorders>
              <w:top w:val="nil"/>
              <w:left w:val="nil"/>
              <w:bottom w:val="nil"/>
              <w:right w:val="nil"/>
            </w:tcBorders>
            <w:shd w:val="clear" w:color="auto" w:fill="FFFFFF"/>
            <w:noWrap/>
            <w:tcMar>
              <w:top w:w="15" w:type="dxa"/>
              <w:left w:w="15" w:type="dxa"/>
              <w:bottom w:w="0" w:type="dxa"/>
              <w:right w:w="15" w:type="dxa"/>
            </w:tcMar>
            <w:vAlign w:val="center"/>
          </w:tcPr>
          <w:p w14:paraId="47F2083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部门：台前县人民检察院</w:t>
            </w:r>
          </w:p>
        </w:tc>
        <w:tc>
          <w:tcPr>
            <w:tcW w:w="825" w:type="dxa"/>
            <w:tcBorders>
              <w:top w:val="nil"/>
              <w:left w:val="nil"/>
              <w:bottom w:val="nil"/>
              <w:right w:val="nil"/>
            </w:tcBorders>
            <w:shd w:val="clear" w:color="auto" w:fill="FFFFFF"/>
            <w:noWrap/>
            <w:tcMar>
              <w:top w:w="15" w:type="dxa"/>
              <w:left w:w="15" w:type="dxa"/>
              <w:bottom w:w="0" w:type="dxa"/>
              <w:right w:w="15" w:type="dxa"/>
            </w:tcMar>
            <w:vAlign w:val="center"/>
          </w:tcPr>
          <w:p w14:paraId="52BF86AD">
            <w:pPr>
              <w:jc w:val="right"/>
              <w:rPr>
                <w:rFonts w:hint="eastAsia" w:ascii="宋体" w:hAns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bottom w:w="0" w:type="dxa"/>
              <w:right w:w="15" w:type="dxa"/>
            </w:tcMar>
            <w:vAlign w:val="center"/>
          </w:tcPr>
          <w:p w14:paraId="64A6EEF4">
            <w:pPr>
              <w:jc w:val="right"/>
              <w:rPr>
                <w:rFonts w:hint="eastAsia" w:ascii="宋体" w:hAns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bottom w:w="0" w:type="dxa"/>
              <w:right w:w="15" w:type="dxa"/>
            </w:tcMar>
            <w:vAlign w:val="center"/>
          </w:tcPr>
          <w:p w14:paraId="35665EF2">
            <w:pPr>
              <w:jc w:val="right"/>
              <w:rPr>
                <w:rFonts w:hint="eastAsia" w:ascii="宋体" w:hAns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bottom w:w="0" w:type="dxa"/>
              <w:right w:w="15" w:type="dxa"/>
            </w:tcMar>
            <w:vAlign w:val="center"/>
          </w:tcPr>
          <w:p w14:paraId="1D13C7AA">
            <w:pPr>
              <w:jc w:val="right"/>
              <w:rPr>
                <w:rFonts w:hint="eastAsia" w:ascii="宋体" w:hAns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bottom w:w="0" w:type="dxa"/>
              <w:right w:w="15" w:type="dxa"/>
            </w:tcMar>
            <w:vAlign w:val="center"/>
          </w:tcPr>
          <w:p w14:paraId="7A42B405">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单位：万元</w:t>
            </w:r>
          </w:p>
        </w:tc>
      </w:tr>
      <w:tr w14:paraId="1AC99263">
        <w:tblPrEx>
          <w:tblCellMar>
            <w:top w:w="0" w:type="dxa"/>
            <w:left w:w="0" w:type="dxa"/>
            <w:bottom w:w="0" w:type="dxa"/>
            <w:right w:w="0" w:type="dxa"/>
          </w:tblCellMar>
        </w:tblPrEx>
        <w:trPr>
          <w:trHeight w:val="439" w:hRule="atLeast"/>
        </w:trPr>
        <w:tc>
          <w:tcPr>
            <w:tcW w:w="6868"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531A87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收入</w:t>
            </w:r>
          </w:p>
        </w:tc>
        <w:tc>
          <w:tcPr>
            <w:tcW w:w="7120" w:type="dxa"/>
            <w:gridSpan w:val="3"/>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730C4F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支出</w:t>
            </w:r>
          </w:p>
        </w:tc>
      </w:tr>
      <w:tr w14:paraId="7400B450">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68284D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项    目</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59787E7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行次</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6340F0C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决算数</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47362B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项    目</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48F0C0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行次</w:t>
            </w: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bottom w:w="0" w:type="dxa"/>
              <w:right w:w="15" w:type="dxa"/>
            </w:tcMar>
            <w:vAlign w:val="center"/>
          </w:tcPr>
          <w:p w14:paraId="34F95C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决算数</w:t>
            </w:r>
          </w:p>
        </w:tc>
      </w:tr>
      <w:tr w14:paraId="0CCECE3A">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30163F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栏    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371CBD05">
            <w:pPr>
              <w:jc w:val="center"/>
              <w:rPr>
                <w:rFonts w:hint="eastAsia" w:ascii="宋体" w:hAnsi="宋体" w:cs="宋体"/>
                <w:color w:val="000000"/>
                <w:sz w:val="20"/>
                <w:szCs w:val="20"/>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77765F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1</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43DF55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栏    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6AE92CF0">
            <w:pPr>
              <w:jc w:val="center"/>
              <w:rPr>
                <w:rFonts w:hint="eastAsia" w:ascii="宋体" w:hAnsi="宋体" w:cs="宋体"/>
                <w:color w:val="000000"/>
                <w:sz w:val="20"/>
                <w:szCs w:val="20"/>
              </w:rPr>
            </w:pP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bottom w:w="0" w:type="dxa"/>
              <w:right w:w="15" w:type="dxa"/>
            </w:tcMar>
            <w:vAlign w:val="center"/>
          </w:tcPr>
          <w:p w14:paraId="0F2E1A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2</w:t>
            </w:r>
          </w:p>
        </w:tc>
      </w:tr>
      <w:tr w14:paraId="0ED3E61E">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FFD1FC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一、一般公共预算财政拨款收入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291967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1</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03F4ECD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1,587.24</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0E462D2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一、一般公共服务支出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66D073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14</w:t>
            </w: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bottom w:w="0" w:type="dxa"/>
              <w:right w:w="15" w:type="dxa"/>
            </w:tcMar>
            <w:vAlign w:val="center"/>
          </w:tcPr>
          <w:p w14:paraId="09B2847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3.76</w:t>
            </w:r>
          </w:p>
        </w:tc>
      </w:tr>
      <w:tr w14:paraId="5A873DDB">
        <w:tblPrEx>
          <w:shd w:val="clear" w:color="auto" w:fill="auto"/>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2099FCC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二、政府性基金</w:t>
            </w:r>
            <w:r>
              <w:rPr>
                <w:rFonts w:ascii="宋体" w:hAnsi="宋体" w:cs="宋体"/>
                <w:color w:val="000000"/>
                <w:kern w:val="0"/>
                <w:sz w:val="20"/>
                <w:szCs w:val="20"/>
                <w:lang w:bidi="zh-HK"/>
              </w:rPr>
              <w:t>预算财政拨款</w:t>
            </w:r>
            <w:r>
              <w:rPr>
                <w:rFonts w:hint="eastAsia" w:ascii="宋体" w:hAnsi="宋体" w:cs="宋体"/>
                <w:color w:val="000000"/>
                <w:kern w:val="0"/>
                <w:sz w:val="20"/>
                <w:szCs w:val="20"/>
                <w:lang w:bidi="zh-HK"/>
              </w:rPr>
              <w:t>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54D437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CB42200">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53C673E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二、外交支出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2C4A3B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15</w:t>
            </w:r>
          </w:p>
        </w:tc>
        <w:tc>
          <w:tcPr>
            <w:tcW w:w="169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4B3262FD">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63946C88">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24D2022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三、国有资本</w:t>
            </w:r>
            <w:r>
              <w:rPr>
                <w:rFonts w:ascii="宋体" w:hAnsi="宋体" w:cs="宋体"/>
                <w:color w:val="000000"/>
                <w:kern w:val="0"/>
                <w:sz w:val="20"/>
                <w:szCs w:val="20"/>
                <w:lang w:bidi="zh-HK"/>
              </w:rPr>
              <w:t>经营预算财政拨款</w:t>
            </w:r>
            <w:r>
              <w:rPr>
                <w:rFonts w:hint="eastAsia" w:ascii="宋体" w:hAnsi="宋体" w:cs="宋体"/>
                <w:color w:val="000000"/>
                <w:kern w:val="0"/>
                <w:sz w:val="20"/>
                <w:szCs w:val="20"/>
                <w:lang w:bidi="zh-HK"/>
              </w:rPr>
              <w:t>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1557E1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4DD4E9F">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3FAFA86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三、国防支出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6B17EA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16</w:t>
            </w:r>
          </w:p>
        </w:tc>
        <w:tc>
          <w:tcPr>
            <w:tcW w:w="169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1ECBC8C2">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3646F3DD">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0DF494C3">
            <w:pPr>
              <w:widowControl/>
              <w:jc w:val="left"/>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bidi="zh-HK"/>
              </w:rPr>
              <w:t>四、上级补助收入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560FCCEC">
            <w:pPr>
              <w:widowControl/>
              <w:jc w:val="center"/>
              <w:textAlignment w:val="center"/>
              <w:rPr>
                <w:rFonts w:hint="eastAsia" w:ascii="宋体" w:hAnsi="宋体" w:cs="宋体"/>
                <w:color w:val="000000"/>
                <w:kern w:val="0"/>
                <w:sz w:val="20"/>
                <w:szCs w:val="20"/>
                <w:lang w:bidi="zh-HK"/>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CBB96D5">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5F976DE0">
            <w:pPr>
              <w:widowControl/>
              <w:jc w:val="left"/>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bidi="zh-HK"/>
              </w:rPr>
              <w:t>四、公共安全支出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2C8FF255">
            <w:pPr>
              <w:widowControl/>
              <w:jc w:val="center"/>
              <w:textAlignment w:val="center"/>
              <w:rPr>
                <w:rFonts w:hint="eastAsia" w:ascii="宋体" w:hAnsi="宋体" w:cs="宋体"/>
                <w:color w:val="000000"/>
                <w:kern w:val="0"/>
                <w:sz w:val="20"/>
                <w:szCs w:val="20"/>
                <w:lang w:bidi="zh-HK"/>
              </w:rPr>
            </w:pP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bottom w:w="0" w:type="dxa"/>
              <w:right w:w="15" w:type="dxa"/>
            </w:tcMar>
            <w:vAlign w:val="center"/>
          </w:tcPr>
          <w:p w14:paraId="3B1F6E0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1,365.00</w:t>
            </w:r>
          </w:p>
        </w:tc>
      </w:tr>
      <w:tr w14:paraId="77FEACC0">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7CE07A6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五、事业收入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6359FD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FCB21A0">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101A93B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五、教育支出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57CFEC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17</w:t>
            </w:r>
          </w:p>
        </w:tc>
        <w:tc>
          <w:tcPr>
            <w:tcW w:w="169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62AC71F8">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720478FA">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251D5A22">
            <w:pPr>
              <w:widowControl/>
              <w:jc w:val="left"/>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bidi="zh-HK"/>
              </w:rPr>
              <w:t>六、经营收入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4F04C001">
            <w:pPr>
              <w:widowControl/>
              <w:jc w:val="center"/>
              <w:textAlignment w:val="center"/>
              <w:rPr>
                <w:rFonts w:hint="eastAsia" w:ascii="宋体" w:hAnsi="宋体" w:cs="宋体"/>
                <w:color w:val="000000"/>
                <w:kern w:val="0"/>
                <w:sz w:val="20"/>
                <w:szCs w:val="20"/>
                <w:lang w:bidi="zh-HK"/>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834D712">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3043DBD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六、科学技术支出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59625C93">
            <w:pPr>
              <w:widowControl/>
              <w:jc w:val="center"/>
              <w:textAlignment w:val="center"/>
              <w:rPr>
                <w:rFonts w:hint="eastAsia" w:ascii="宋体" w:hAnsi="宋体" w:cs="宋体"/>
                <w:color w:val="000000"/>
                <w:kern w:val="0"/>
                <w:sz w:val="20"/>
                <w:szCs w:val="20"/>
                <w:lang w:bidi="zh-HK"/>
              </w:rPr>
            </w:pPr>
          </w:p>
        </w:tc>
        <w:tc>
          <w:tcPr>
            <w:tcW w:w="169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7BE7DDF8">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57EDCF2F">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245C23A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七、附属单位上缴收入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69400B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3536F92">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467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bottom w:w="0" w:type="dxa"/>
              <w:right w:w="15" w:type="dxa"/>
            </w:tcMar>
            <w:vAlign w:val="center"/>
          </w:tcPr>
          <w:p w14:paraId="70ADCD5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7E7B28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18</w:t>
            </w: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bottom w:w="0" w:type="dxa"/>
              <w:right w:w="15" w:type="dxa"/>
            </w:tcMar>
            <w:vAlign w:val="center"/>
          </w:tcPr>
          <w:p w14:paraId="11127C7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171.13</w:t>
            </w:r>
          </w:p>
        </w:tc>
      </w:tr>
      <w:tr w14:paraId="18B900A4">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46AE36F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八、其他收入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507A9C1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F58ADFA">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467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bottom w:w="0" w:type="dxa"/>
              <w:right w:w="15" w:type="dxa"/>
            </w:tcMar>
            <w:vAlign w:val="center"/>
          </w:tcPr>
          <w:p w14:paraId="1A6BA0A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十九、住房保障支出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7860DCC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19</w:t>
            </w: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bottom w:w="0" w:type="dxa"/>
              <w:right w:w="15" w:type="dxa"/>
            </w:tcMar>
            <w:vAlign w:val="center"/>
          </w:tcPr>
          <w:p w14:paraId="7AA5FE7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81.19</w:t>
            </w:r>
          </w:p>
        </w:tc>
      </w:tr>
      <w:tr w14:paraId="554F16DB">
        <w:tblPrEx>
          <w:shd w:val="clear" w:color="auto" w:fill="auto"/>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03A3A46A">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2799BA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CE254E3">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5AC592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020DB6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20</w:t>
            </w:r>
          </w:p>
        </w:tc>
        <w:tc>
          <w:tcPr>
            <w:tcW w:w="169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27A2C81E">
            <w:pPr>
              <w:jc w:val="right"/>
              <w:rPr>
                <w:rFonts w:hint="eastAsia" w:ascii="宋体" w:hAnsi="宋体" w:cs="宋体"/>
                <w:color w:val="000000"/>
                <w:sz w:val="20"/>
                <w:szCs w:val="20"/>
              </w:rPr>
            </w:pPr>
          </w:p>
        </w:tc>
      </w:tr>
      <w:tr w14:paraId="04C8C53D">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84BE1B8">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4ECAE10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034A259">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14:paraId="225DD3D8">
            <w:pPr>
              <w:jc w:val="left"/>
              <w:rPr>
                <w:rFonts w:hint="eastAsia" w:ascii="宋体" w:hAnsi="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690996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21</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14:paraId="111AD96D">
            <w:pPr>
              <w:jc w:val="center"/>
              <w:rPr>
                <w:rFonts w:hint="eastAsia" w:ascii="宋体" w:hAnsi="宋体" w:cs="宋体"/>
                <w:color w:val="000000"/>
                <w:sz w:val="20"/>
                <w:szCs w:val="20"/>
              </w:rPr>
            </w:pPr>
          </w:p>
        </w:tc>
      </w:tr>
      <w:tr w14:paraId="73AE4E7E">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CEAD819">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zh-HK"/>
              </w:rPr>
              <w:t>本年收入合计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58179B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DD7C29F">
            <w:pPr>
              <w:jc w:val="right"/>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1587.24</w:t>
            </w: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14:paraId="5B637AB1">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zh-HK"/>
              </w:rPr>
              <w:t>本年支出合计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1173CC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22</w:t>
            </w:r>
          </w:p>
        </w:tc>
        <w:tc>
          <w:tcPr>
            <w:tcW w:w="1699" w:type="dxa"/>
            <w:tcBorders>
              <w:top w:val="single" w:color="000000" w:sz="4" w:space="0"/>
              <w:left w:val="nil"/>
              <w:bottom w:val="single" w:color="000000" w:sz="4" w:space="0"/>
              <w:right w:val="single" w:color="000000" w:sz="8" w:space="0"/>
            </w:tcBorders>
            <w:shd w:val="clear" w:color="auto" w:fill="FFFFFF"/>
            <w:noWrap/>
            <w:tcMar>
              <w:top w:w="15" w:type="dxa"/>
              <w:left w:w="15" w:type="dxa"/>
              <w:bottom w:w="0" w:type="dxa"/>
              <w:right w:w="15" w:type="dxa"/>
            </w:tcMar>
            <w:vAlign w:val="center"/>
          </w:tcPr>
          <w:p w14:paraId="4184064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1,648.72</w:t>
            </w:r>
          </w:p>
        </w:tc>
      </w:tr>
      <w:tr w14:paraId="58884046">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50CF14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使用非</w:t>
            </w:r>
            <w:r>
              <w:rPr>
                <w:rFonts w:ascii="宋体" w:hAnsi="宋体" w:cs="宋体"/>
                <w:color w:val="000000"/>
                <w:kern w:val="0"/>
                <w:sz w:val="20"/>
                <w:szCs w:val="20"/>
                <w:lang w:bidi="zh-HK"/>
              </w:rPr>
              <w:t>财政拨款结余</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16C01A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10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FEAAA0F">
            <w:pPr>
              <w:jc w:val="right"/>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14:paraId="1A6F152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结余分配</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5AE784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23</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14:paraId="549C3E4F">
            <w:pP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53B4DB7F">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78BFA8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年初结转和结余</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112DEB7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11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BEC1422">
            <w:pPr>
              <w:jc w:val="right"/>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66.2</w:t>
            </w: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14:paraId="2E756C0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年末结转和结余</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5ED0459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24</w:t>
            </w:r>
          </w:p>
        </w:tc>
        <w:tc>
          <w:tcPr>
            <w:tcW w:w="1699" w:type="dxa"/>
            <w:tcBorders>
              <w:top w:val="single" w:color="000000" w:sz="4" w:space="0"/>
              <w:left w:val="nil"/>
              <w:bottom w:val="single" w:color="000000" w:sz="4" w:space="0"/>
              <w:right w:val="single" w:color="000000" w:sz="8" w:space="0"/>
            </w:tcBorders>
            <w:shd w:val="clear" w:color="auto" w:fill="FFFFFF"/>
            <w:noWrap/>
            <w:tcMar>
              <w:top w:w="15" w:type="dxa"/>
              <w:left w:w="15" w:type="dxa"/>
              <w:bottom w:w="0" w:type="dxa"/>
              <w:right w:w="15" w:type="dxa"/>
            </w:tcMar>
            <w:vAlign w:val="center"/>
          </w:tcPr>
          <w:p w14:paraId="4BB365C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4.73</w:t>
            </w:r>
          </w:p>
        </w:tc>
      </w:tr>
      <w:tr w14:paraId="7D885B13">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nil"/>
              <w:right w:val="nil"/>
            </w:tcBorders>
            <w:shd w:val="clear" w:color="auto" w:fill="auto"/>
            <w:noWrap/>
            <w:tcMar>
              <w:top w:w="15" w:type="dxa"/>
              <w:left w:w="15" w:type="dxa"/>
              <w:bottom w:w="0" w:type="dxa"/>
              <w:right w:w="15" w:type="dxa"/>
            </w:tcMar>
            <w:vAlign w:val="center"/>
          </w:tcPr>
          <w:p w14:paraId="3EE2F56F">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39C70BF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12</w:t>
            </w:r>
          </w:p>
        </w:tc>
        <w:tc>
          <w:tcPr>
            <w:tcW w:w="1764" w:type="dxa"/>
            <w:tcBorders>
              <w:top w:val="single" w:color="000000" w:sz="4" w:space="0"/>
              <w:left w:val="single" w:color="000000" w:sz="4" w:space="0"/>
              <w:bottom w:val="nil"/>
              <w:right w:val="single" w:color="000000" w:sz="4" w:space="0"/>
            </w:tcBorders>
            <w:shd w:val="clear" w:color="auto" w:fill="auto"/>
            <w:noWrap/>
            <w:tcMar>
              <w:top w:w="15" w:type="dxa"/>
              <w:left w:w="15" w:type="dxa"/>
              <w:bottom w:w="0" w:type="dxa"/>
              <w:right w:w="15" w:type="dxa"/>
            </w:tcMar>
            <w:vAlign w:val="center"/>
          </w:tcPr>
          <w:p w14:paraId="2FD48F80">
            <w:pPr>
              <w:jc w:val="right"/>
              <w:rPr>
                <w:rFonts w:hint="eastAsia" w:ascii="宋体" w:hAnsi="宋体" w:eastAsia="宋体" w:cs="宋体"/>
                <w:i w:val="0"/>
                <w:iCs w:val="0"/>
                <w:color w:val="000000"/>
                <w:kern w:val="0"/>
                <w:sz w:val="22"/>
                <w:szCs w:val="22"/>
                <w:u w:val="none"/>
                <w:lang w:val="en-US" w:eastAsia="zh-CN" w:bidi="ar"/>
              </w:rPr>
            </w:pPr>
          </w:p>
        </w:tc>
        <w:tc>
          <w:tcPr>
            <w:tcW w:w="4671" w:type="dxa"/>
            <w:tcBorders>
              <w:top w:val="single" w:color="000000" w:sz="4" w:space="0"/>
              <w:left w:val="single" w:color="000000" w:sz="4" w:space="0"/>
              <w:bottom w:val="nil"/>
              <w:right w:val="nil"/>
            </w:tcBorders>
            <w:shd w:val="clear" w:color="auto" w:fill="auto"/>
            <w:noWrap/>
            <w:tcMar>
              <w:top w:w="15" w:type="dxa"/>
              <w:left w:w="15" w:type="dxa"/>
              <w:bottom w:w="0" w:type="dxa"/>
              <w:right w:w="15" w:type="dxa"/>
            </w:tcMar>
            <w:vAlign w:val="center"/>
          </w:tcPr>
          <w:p w14:paraId="1FD1C97B">
            <w:pPr>
              <w:jc w:val="left"/>
              <w:rPr>
                <w:rFonts w:hint="eastAsia" w:ascii="宋体" w:hAnsi="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7AD160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25</w:t>
            </w:r>
          </w:p>
        </w:tc>
        <w:tc>
          <w:tcPr>
            <w:tcW w:w="1699" w:type="dxa"/>
            <w:tcBorders>
              <w:top w:val="single" w:color="000000" w:sz="4" w:space="0"/>
              <w:left w:val="nil"/>
              <w:bottom w:val="nil"/>
              <w:right w:val="single" w:color="000000" w:sz="8" w:space="0"/>
            </w:tcBorders>
            <w:shd w:val="clear" w:color="auto" w:fill="auto"/>
            <w:noWrap/>
            <w:tcMar>
              <w:top w:w="15" w:type="dxa"/>
              <w:left w:w="15" w:type="dxa"/>
              <w:bottom w:w="0" w:type="dxa"/>
              <w:right w:w="15" w:type="dxa"/>
            </w:tcMar>
            <w:vAlign w:val="center"/>
          </w:tcPr>
          <w:p w14:paraId="7BECB128">
            <w:pPr>
              <w:rPr>
                <w:rFonts w:hint="eastAsia" w:ascii="宋体" w:hAnsi="宋体" w:cs="宋体"/>
                <w:color w:val="000000"/>
                <w:sz w:val="20"/>
                <w:szCs w:val="20"/>
              </w:rPr>
            </w:pPr>
          </w:p>
        </w:tc>
      </w:tr>
      <w:tr w14:paraId="03238F3D">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8" w:space="0"/>
              <w:right w:val="nil"/>
            </w:tcBorders>
            <w:shd w:val="clear" w:color="auto" w:fill="FFFFFF"/>
            <w:noWrap/>
            <w:tcMar>
              <w:top w:w="15" w:type="dxa"/>
              <w:left w:w="15" w:type="dxa"/>
              <w:bottom w:w="0" w:type="dxa"/>
              <w:right w:w="15" w:type="dxa"/>
            </w:tcMar>
            <w:vAlign w:val="center"/>
          </w:tcPr>
          <w:p w14:paraId="2420B487">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zh-HK"/>
              </w:rPr>
              <w:t>总计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06E67C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13</w:t>
            </w:r>
          </w:p>
        </w:tc>
        <w:tc>
          <w:tcPr>
            <w:tcW w:w="1764"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bottom w:w="0" w:type="dxa"/>
              <w:right w:w="15" w:type="dxa"/>
            </w:tcMar>
            <w:vAlign w:val="center"/>
          </w:tcPr>
          <w:p w14:paraId="6333934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1,653.45</w:t>
            </w:r>
          </w:p>
        </w:tc>
        <w:tc>
          <w:tcPr>
            <w:tcW w:w="4671" w:type="dxa"/>
            <w:tcBorders>
              <w:top w:val="single" w:color="000000" w:sz="4" w:space="0"/>
              <w:left w:val="single" w:color="000000" w:sz="4" w:space="0"/>
              <w:bottom w:val="single" w:color="000000" w:sz="8" w:space="0"/>
              <w:right w:val="nil"/>
            </w:tcBorders>
            <w:shd w:val="clear" w:color="auto" w:fill="FFFFFF"/>
            <w:noWrap/>
            <w:tcMar>
              <w:top w:w="15" w:type="dxa"/>
              <w:left w:w="15" w:type="dxa"/>
              <w:bottom w:w="0" w:type="dxa"/>
              <w:right w:w="15" w:type="dxa"/>
            </w:tcMar>
            <w:vAlign w:val="center"/>
          </w:tcPr>
          <w:p w14:paraId="212C4FE9">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zh-HK"/>
              </w:rPr>
              <w:t>总计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3AC427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26</w:t>
            </w:r>
          </w:p>
        </w:tc>
        <w:tc>
          <w:tcPr>
            <w:tcW w:w="1699" w:type="dxa"/>
            <w:tcBorders>
              <w:top w:val="single" w:color="000000" w:sz="4" w:space="0"/>
              <w:left w:val="nil"/>
              <w:bottom w:val="single" w:color="000000" w:sz="8" w:space="0"/>
              <w:right w:val="single" w:color="000000" w:sz="8" w:space="0"/>
            </w:tcBorders>
            <w:shd w:val="clear" w:color="auto" w:fill="FFFFFF"/>
            <w:noWrap/>
            <w:tcMar>
              <w:top w:w="15" w:type="dxa"/>
              <w:left w:w="15" w:type="dxa"/>
              <w:bottom w:w="0" w:type="dxa"/>
              <w:right w:w="15" w:type="dxa"/>
            </w:tcMar>
            <w:vAlign w:val="center"/>
          </w:tcPr>
          <w:p w14:paraId="6D002C6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1,653.45</w:t>
            </w:r>
          </w:p>
        </w:tc>
      </w:tr>
      <w:tr w14:paraId="20764DFD">
        <w:tblPrEx>
          <w:shd w:val="clear" w:color="auto" w:fill="auto"/>
          <w:tblCellMar>
            <w:top w:w="0" w:type="dxa"/>
            <w:left w:w="0" w:type="dxa"/>
            <w:bottom w:w="0" w:type="dxa"/>
            <w:right w:w="0" w:type="dxa"/>
          </w:tblCellMar>
        </w:tblPrEx>
        <w:trPr>
          <w:trHeight w:val="585" w:hRule="atLeast"/>
        </w:trPr>
        <w:tc>
          <w:tcPr>
            <w:tcW w:w="13988" w:type="dxa"/>
            <w:gridSpan w:val="6"/>
            <w:tcBorders>
              <w:top w:val="single" w:color="000000" w:sz="8" w:space="0"/>
              <w:left w:val="nil"/>
              <w:bottom w:val="nil"/>
              <w:right w:val="nil"/>
            </w:tcBorders>
            <w:shd w:val="clear" w:color="auto" w:fill="auto"/>
            <w:noWrap w:val="0"/>
            <w:tcMar>
              <w:top w:w="15" w:type="dxa"/>
              <w:left w:w="15" w:type="dxa"/>
              <w:bottom w:w="0" w:type="dxa"/>
              <w:right w:w="15" w:type="dxa"/>
            </w:tcMar>
            <w:vAlign w:val="center"/>
          </w:tcPr>
          <w:p w14:paraId="7152CF0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注：本表反映部门本年度的总收支和年末结转结余情况。本表金额转换为万元时，因四舍五入可能存在尾差。</w:t>
            </w:r>
          </w:p>
        </w:tc>
      </w:tr>
    </w:tbl>
    <w:p w14:paraId="5CA984E8">
      <w:pPr>
        <w:rPr>
          <w:rFonts w:hint="eastAsia" w:ascii="仿宋_GB2312" w:hAnsi="仿宋_GB2312" w:eastAsia="仿宋_GB2312" w:cs="仿宋_GB2312"/>
          <w:sz w:val="32"/>
          <w:szCs w:val="32"/>
        </w:rPr>
      </w:pPr>
    </w:p>
    <w:p w14:paraId="2B9D4326">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0" w:type="auto"/>
        <w:tblInd w:w="0" w:type="dxa"/>
        <w:shd w:val="clear" w:color="auto" w:fill="auto"/>
        <w:tblLayout w:type="fixed"/>
        <w:tblCellMar>
          <w:top w:w="0" w:type="dxa"/>
          <w:left w:w="0" w:type="dxa"/>
          <w:bottom w:w="0" w:type="dxa"/>
          <w:right w:w="0" w:type="dxa"/>
        </w:tblCellMar>
      </w:tblPr>
      <w:tblGrid>
        <w:gridCol w:w="1027"/>
        <w:gridCol w:w="59"/>
        <w:gridCol w:w="1271"/>
        <w:gridCol w:w="1553"/>
        <w:gridCol w:w="88"/>
        <w:gridCol w:w="1465"/>
        <w:gridCol w:w="176"/>
        <w:gridCol w:w="1377"/>
        <w:gridCol w:w="264"/>
        <w:gridCol w:w="1289"/>
        <w:gridCol w:w="352"/>
        <w:gridCol w:w="1201"/>
        <w:gridCol w:w="440"/>
        <w:gridCol w:w="1113"/>
        <w:gridCol w:w="528"/>
        <w:gridCol w:w="1642"/>
      </w:tblGrid>
      <w:tr w14:paraId="509ABD47">
        <w:tblPrEx>
          <w:tblCellMar>
            <w:top w:w="0" w:type="dxa"/>
            <w:left w:w="0" w:type="dxa"/>
            <w:bottom w:w="0" w:type="dxa"/>
            <w:right w:w="0" w:type="dxa"/>
          </w:tblCellMar>
        </w:tblPrEx>
        <w:trPr>
          <w:trHeight w:val="435" w:hRule="atLeast"/>
        </w:trPr>
        <w:tc>
          <w:tcPr>
            <w:tcW w:w="13845" w:type="dxa"/>
            <w:gridSpan w:val="16"/>
            <w:tcBorders>
              <w:top w:val="nil"/>
              <w:left w:val="nil"/>
              <w:bottom w:val="nil"/>
              <w:right w:val="nil"/>
            </w:tcBorders>
            <w:shd w:val="clear" w:color="auto" w:fill="auto"/>
            <w:noWrap/>
            <w:tcMar>
              <w:top w:w="15" w:type="dxa"/>
              <w:left w:w="15" w:type="dxa"/>
              <w:bottom w:w="0" w:type="dxa"/>
              <w:right w:w="15" w:type="dxa"/>
            </w:tcMar>
            <w:vAlign w:val="center"/>
          </w:tcPr>
          <w:p w14:paraId="59CFE616">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zh-HK"/>
              </w:rPr>
              <w:t>收入决算表</w:t>
            </w:r>
          </w:p>
        </w:tc>
      </w:tr>
      <w:tr w14:paraId="1F688C80">
        <w:tblPrEx>
          <w:tblCellMar>
            <w:top w:w="0" w:type="dxa"/>
            <w:left w:w="0" w:type="dxa"/>
            <w:bottom w:w="0" w:type="dxa"/>
            <w:right w:w="0" w:type="dxa"/>
          </w:tblCellMar>
        </w:tblPrEx>
        <w:trPr>
          <w:trHeight w:val="285" w:hRule="atLeast"/>
        </w:trPr>
        <w:tc>
          <w:tcPr>
            <w:tcW w:w="1027" w:type="dxa"/>
            <w:tcBorders>
              <w:top w:val="nil"/>
              <w:left w:val="nil"/>
              <w:bottom w:val="nil"/>
              <w:right w:val="nil"/>
            </w:tcBorders>
            <w:shd w:val="clear" w:color="auto" w:fill="FFFFFF"/>
            <w:noWrap/>
            <w:tcMar>
              <w:top w:w="15" w:type="dxa"/>
              <w:left w:w="15" w:type="dxa"/>
              <w:bottom w:w="0" w:type="dxa"/>
              <w:right w:w="15" w:type="dxa"/>
            </w:tcMar>
            <w:vAlign w:val="center"/>
          </w:tcPr>
          <w:p w14:paraId="1D4CE0A1">
            <w:pPr>
              <w:jc w:val="right"/>
              <w:rPr>
                <w:rFonts w:hint="eastAsia" w:ascii="宋体" w:hAnsi="宋体" w:cs="宋体"/>
                <w:color w:val="000000"/>
                <w:sz w:val="20"/>
                <w:szCs w:val="20"/>
              </w:rPr>
            </w:pPr>
          </w:p>
        </w:tc>
        <w:tc>
          <w:tcPr>
            <w:tcW w:w="59" w:type="dxa"/>
            <w:tcBorders>
              <w:top w:val="nil"/>
              <w:left w:val="nil"/>
              <w:bottom w:val="nil"/>
              <w:right w:val="nil"/>
            </w:tcBorders>
            <w:shd w:val="clear" w:color="auto" w:fill="FFFFFF"/>
            <w:noWrap/>
            <w:tcMar>
              <w:top w:w="15" w:type="dxa"/>
              <w:left w:w="15" w:type="dxa"/>
              <w:bottom w:w="0" w:type="dxa"/>
              <w:right w:w="15" w:type="dxa"/>
            </w:tcMar>
            <w:vAlign w:val="center"/>
          </w:tcPr>
          <w:p w14:paraId="778B717C">
            <w:pPr>
              <w:jc w:val="right"/>
              <w:rPr>
                <w:rFonts w:hint="eastAsia" w:ascii="宋体" w:hAnsi="宋体" w:cs="宋体"/>
                <w:color w:val="000000"/>
                <w:sz w:val="20"/>
                <w:szCs w:val="20"/>
              </w:rPr>
            </w:pPr>
          </w:p>
        </w:tc>
        <w:tc>
          <w:tcPr>
            <w:tcW w:w="1271" w:type="dxa"/>
            <w:tcBorders>
              <w:top w:val="nil"/>
              <w:left w:val="nil"/>
              <w:bottom w:val="nil"/>
              <w:right w:val="nil"/>
            </w:tcBorders>
            <w:shd w:val="clear" w:color="auto" w:fill="FFFFFF"/>
            <w:noWrap/>
            <w:tcMar>
              <w:top w:w="15" w:type="dxa"/>
              <w:left w:w="15" w:type="dxa"/>
              <w:bottom w:w="0" w:type="dxa"/>
              <w:right w:w="15" w:type="dxa"/>
            </w:tcMar>
            <w:vAlign w:val="center"/>
          </w:tcPr>
          <w:p w14:paraId="291F8F4E">
            <w:pPr>
              <w:jc w:val="right"/>
              <w:rPr>
                <w:rFonts w:hint="eastAsia" w:ascii="宋体" w:hAnsi="宋体" w:cs="宋体"/>
                <w:color w:val="000000"/>
                <w:sz w:val="20"/>
                <w:szCs w:val="20"/>
              </w:rPr>
            </w:pPr>
          </w:p>
        </w:tc>
        <w:tc>
          <w:tcPr>
            <w:tcW w:w="1553" w:type="dxa"/>
            <w:tcBorders>
              <w:top w:val="nil"/>
              <w:left w:val="nil"/>
              <w:bottom w:val="nil"/>
              <w:right w:val="nil"/>
            </w:tcBorders>
            <w:shd w:val="clear" w:color="auto" w:fill="FFFFFF"/>
            <w:noWrap/>
            <w:tcMar>
              <w:top w:w="15" w:type="dxa"/>
              <w:left w:w="15" w:type="dxa"/>
              <w:bottom w:w="0" w:type="dxa"/>
              <w:right w:w="15" w:type="dxa"/>
            </w:tcMar>
            <w:vAlign w:val="center"/>
          </w:tcPr>
          <w:p w14:paraId="4FA9B9B0">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184B462E">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29116BDB">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6B49AC60">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3495447D">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70B4B1FE">
            <w:pPr>
              <w:jc w:val="right"/>
              <w:rPr>
                <w:rFonts w:hint="eastAsia" w:ascii="宋体" w:hAns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39D536AB">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公开02表</w:t>
            </w:r>
          </w:p>
        </w:tc>
      </w:tr>
      <w:tr w14:paraId="6F4BCA38">
        <w:tblPrEx>
          <w:shd w:val="clear" w:color="auto" w:fill="auto"/>
          <w:tblCellMar>
            <w:top w:w="0" w:type="dxa"/>
            <w:left w:w="0" w:type="dxa"/>
            <w:bottom w:w="0" w:type="dxa"/>
            <w:right w:w="0" w:type="dxa"/>
          </w:tblCellMar>
        </w:tblPrEx>
        <w:trPr>
          <w:trHeight w:val="300" w:hRule="atLeast"/>
        </w:trPr>
        <w:tc>
          <w:tcPr>
            <w:tcW w:w="2357" w:type="dxa"/>
            <w:gridSpan w:val="3"/>
            <w:tcBorders>
              <w:top w:val="nil"/>
              <w:left w:val="nil"/>
              <w:bottom w:val="nil"/>
              <w:right w:val="nil"/>
            </w:tcBorders>
            <w:shd w:val="clear" w:color="auto" w:fill="FFFFFF"/>
            <w:noWrap/>
            <w:tcMar>
              <w:top w:w="15" w:type="dxa"/>
              <w:left w:w="15" w:type="dxa"/>
              <w:bottom w:w="0" w:type="dxa"/>
              <w:right w:w="15" w:type="dxa"/>
            </w:tcMar>
            <w:vAlign w:val="center"/>
          </w:tcPr>
          <w:p w14:paraId="455F317B">
            <w:pPr>
              <w:jc w:val="both"/>
              <w:rPr>
                <w:rFonts w:hint="eastAsia" w:ascii="宋体" w:hAnsi="宋体" w:cs="宋体"/>
                <w:color w:val="000000"/>
                <w:sz w:val="20"/>
                <w:szCs w:val="20"/>
              </w:rPr>
            </w:pPr>
            <w:r>
              <w:rPr>
                <w:rFonts w:hint="eastAsia" w:ascii="宋体" w:hAnsi="宋体" w:cs="宋体"/>
                <w:color w:val="000000"/>
                <w:kern w:val="0"/>
                <w:sz w:val="20"/>
                <w:szCs w:val="20"/>
                <w:lang w:bidi="zh-HK"/>
              </w:rPr>
              <w:t>部门：台前县人民检察院</w:t>
            </w:r>
          </w:p>
        </w:tc>
        <w:tc>
          <w:tcPr>
            <w:tcW w:w="1553" w:type="dxa"/>
            <w:tcBorders>
              <w:top w:val="nil"/>
              <w:left w:val="nil"/>
              <w:bottom w:val="nil"/>
              <w:right w:val="nil"/>
            </w:tcBorders>
            <w:shd w:val="clear" w:color="auto" w:fill="FFFFFF"/>
            <w:noWrap/>
            <w:tcMar>
              <w:top w:w="15" w:type="dxa"/>
              <w:left w:w="15" w:type="dxa"/>
              <w:bottom w:w="0" w:type="dxa"/>
              <w:right w:w="15" w:type="dxa"/>
            </w:tcMar>
            <w:vAlign w:val="center"/>
          </w:tcPr>
          <w:p w14:paraId="67C6DD19">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44DD4C84">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6B8CAD91">
            <w:pPr>
              <w:jc w:val="center"/>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3F6F98CA">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007B0695">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213BF7C7">
            <w:pPr>
              <w:jc w:val="right"/>
              <w:rPr>
                <w:rFonts w:hint="eastAsia" w:ascii="宋体" w:hAns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4F3705F1">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单位：万元</w:t>
            </w:r>
          </w:p>
        </w:tc>
      </w:tr>
      <w:tr w14:paraId="1EE74355">
        <w:tblPrEx>
          <w:shd w:val="clear" w:color="auto" w:fill="auto"/>
          <w:tblCellMar>
            <w:top w:w="0" w:type="dxa"/>
            <w:left w:w="0" w:type="dxa"/>
            <w:bottom w:w="0" w:type="dxa"/>
            <w:right w:w="0" w:type="dxa"/>
          </w:tblCellMar>
        </w:tblPrEx>
        <w:trPr>
          <w:trHeight w:val="450" w:hRule="atLeast"/>
        </w:trPr>
        <w:tc>
          <w:tcPr>
            <w:tcW w:w="2357" w:type="dxa"/>
            <w:gridSpan w:val="3"/>
            <w:tcBorders>
              <w:top w:val="single" w:color="000000" w:sz="8" w:space="0"/>
              <w:left w:val="single" w:color="000000" w:sz="8" w:space="0"/>
              <w:bottom w:val="single" w:color="000000" w:sz="4" w:space="0"/>
              <w:right w:val="nil"/>
            </w:tcBorders>
            <w:shd w:val="clear" w:color="auto" w:fill="FFFFFF"/>
            <w:noWrap w:val="0"/>
            <w:tcMar>
              <w:top w:w="15" w:type="dxa"/>
              <w:left w:w="15" w:type="dxa"/>
              <w:bottom w:w="0" w:type="dxa"/>
              <w:right w:w="15" w:type="dxa"/>
            </w:tcMar>
            <w:vAlign w:val="center"/>
          </w:tcPr>
          <w:p w14:paraId="4208950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项    目</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14:paraId="6C8EE4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本年收入合计</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F1AD7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财政拨款收入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14:paraId="67AFB73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上级补助收入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14:paraId="59D3FF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事业收入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14:paraId="61454A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经营收入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14:paraId="20DAA4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附属单位上缴收入</w:t>
            </w:r>
          </w:p>
        </w:tc>
        <w:tc>
          <w:tcPr>
            <w:tcW w:w="1642" w:type="dxa"/>
            <w:vMerge w:val="restart"/>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bottom w:w="0" w:type="dxa"/>
              <w:right w:w="15" w:type="dxa"/>
            </w:tcMar>
            <w:vAlign w:val="center"/>
          </w:tcPr>
          <w:p w14:paraId="42DE4D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其他收入</w:t>
            </w:r>
          </w:p>
        </w:tc>
      </w:tr>
      <w:tr w14:paraId="6ED51C93">
        <w:tblPrEx>
          <w:tblCellMar>
            <w:top w:w="0" w:type="dxa"/>
            <w:left w:w="0" w:type="dxa"/>
            <w:bottom w:w="0" w:type="dxa"/>
            <w:right w:w="0" w:type="dxa"/>
          </w:tblCellMar>
        </w:tblPrEx>
        <w:trPr>
          <w:trHeight w:val="450" w:hRule="atLeast"/>
        </w:trPr>
        <w:tc>
          <w:tcPr>
            <w:tcW w:w="1086" w:type="dxa"/>
            <w:gridSpan w:val="2"/>
            <w:vMerge w:val="restart"/>
            <w:tcBorders>
              <w:top w:val="single" w:color="000000" w:sz="4" w:space="0"/>
              <w:left w:val="single" w:color="000000" w:sz="8" w:space="0"/>
              <w:bottom w:val="single" w:color="000000" w:sz="4" w:space="0"/>
              <w:right w:val="nil"/>
            </w:tcBorders>
            <w:shd w:val="clear" w:color="auto" w:fill="FFFFFF"/>
            <w:noWrap w:val="0"/>
            <w:tcMar>
              <w:top w:w="15" w:type="dxa"/>
              <w:left w:w="15" w:type="dxa"/>
              <w:bottom w:w="0" w:type="dxa"/>
              <w:right w:w="15" w:type="dxa"/>
            </w:tcMar>
            <w:vAlign w:val="center"/>
          </w:tcPr>
          <w:p w14:paraId="7DD0F927">
            <w:pPr>
              <w:widowControl/>
              <w:jc w:val="center"/>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bidi="zh-HK"/>
              </w:rPr>
              <w:t>功能分类</w:t>
            </w:r>
          </w:p>
          <w:p w14:paraId="2B8CA76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科目编码</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14:paraId="5B91B2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科目名称</w:t>
            </w: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14:paraId="04562972">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DE4EBA0">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14:paraId="2C55C1B7">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14:paraId="20EE61CF">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14:paraId="2EB4D56B">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14:paraId="4122BFCF">
            <w:pPr>
              <w:jc w:val="center"/>
              <w:rPr>
                <w:rFonts w:hint="eastAsia" w:ascii="宋体" w:hAnsi="宋体" w:cs="宋体"/>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bottom w:w="0" w:type="dxa"/>
              <w:right w:w="15" w:type="dxa"/>
            </w:tcMar>
            <w:vAlign w:val="center"/>
          </w:tcPr>
          <w:p w14:paraId="7C3C16C2">
            <w:pPr>
              <w:jc w:val="center"/>
              <w:rPr>
                <w:rFonts w:hint="eastAsia" w:ascii="宋体" w:hAnsi="宋体" w:cs="宋体"/>
                <w:color w:val="000000"/>
                <w:sz w:val="20"/>
                <w:szCs w:val="20"/>
              </w:rPr>
            </w:pPr>
          </w:p>
        </w:tc>
      </w:tr>
      <w:tr w14:paraId="1844B5AE">
        <w:tblPrEx>
          <w:tblCellMar>
            <w:top w:w="0" w:type="dxa"/>
            <w:left w:w="0" w:type="dxa"/>
            <w:bottom w:w="0" w:type="dxa"/>
            <w:right w:w="0" w:type="dxa"/>
          </w:tblCellMar>
        </w:tblPrEx>
        <w:trPr>
          <w:trHeight w:val="450" w:hRule="atLeast"/>
        </w:trPr>
        <w:tc>
          <w:tcPr>
            <w:tcW w:w="1086" w:type="dxa"/>
            <w:gridSpan w:val="2"/>
            <w:vMerge w:val="continue"/>
            <w:tcBorders>
              <w:top w:val="single" w:color="000000" w:sz="4" w:space="0"/>
              <w:left w:val="single" w:color="000000" w:sz="8" w:space="0"/>
              <w:bottom w:val="single" w:color="000000" w:sz="4" w:space="0"/>
              <w:right w:val="nil"/>
            </w:tcBorders>
            <w:shd w:val="clear" w:color="auto" w:fill="FFFFFF"/>
            <w:noWrap w:val="0"/>
            <w:tcMar>
              <w:top w:w="15" w:type="dxa"/>
              <w:left w:w="15" w:type="dxa"/>
              <w:bottom w:w="0" w:type="dxa"/>
              <w:right w:w="15" w:type="dxa"/>
            </w:tcMar>
            <w:vAlign w:val="center"/>
          </w:tcPr>
          <w:p w14:paraId="01AEB83D">
            <w:pPr>
              <w:jc w:val="center"/>
              <w:rPr>
                <w:rFonts w:hint="eastAsia" w:ascii="宋体" w:hAnsi="宋体" w:cs="宋体"/>
                <w:color w:val="000000"/>
                <w:sz w:val="20"/>
                <w:szCs w:val="20"/>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14:paraId="4BBAB99A">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14:paraId="02CC7243">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1790EBC">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14:paraId="0F2C62AE">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14:paraId="7A997FCF">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14:paraId="3BBB067E">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14:paraId="6FAA8A67">
            <w:pPr>
              <w:jc w:val="center"/>
              <w:rPr>
                <w:rFonts w:hint="eastAsia" w:ascii="宋体" w:hAnsi="宋体" w:cs="宋体"/>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bottom w:w="0" w:type="dxa"/>
              <w:right w:w="15" w:type="dxa"/>
            </w:tcMar>
            <w:vAlign w:val="center"/>
          </w:tcPr>
          <w:p w14:paraId="3F36A406">
            <w:pPr>
              <w:jc w:val="center"/>
              <w:rPr>
                <w:rFonts w:hint="eastAsia" w:ascii="宋体" w:hAnsi="宋体" w:cs="宋体"/>
                <w:color w:val="000000"/>
                <w:sz w:val="20"/>
                <w:szCs w:val="20"/>
              </w:rPr>
            </w:pPr>
          </w:p>
        </w:tc>
      </w:tr>
      <w:tr w14:paraId="2F9ECD22">
        <w:tblPrEx>
          <w:tblCellMar>
            <w:top w:w="0" w:type="dxa"/>
            <w:left w:w="0" w:type="dxa"/>
            <w:bottom w:w="0" w:type="dxa"/>
            <w:right w:w="0" w:type="dxa"/>
          </w:tblCellMar>
        </w:tblPrEx>
        <w:trPr>
          <w:trHeight w:val="450" w:hRule="atLeast"/>
        </w:trPr>
        <w:tc>
          <w:tcPr>
            <w:tcW w:w="2357"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3DF1C07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栏次</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396B13E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1</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547166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2</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548789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5FA3D0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4</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627D0B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5</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3A02BD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6</w:t>
            </w:r>
          </w:p>
        </w:tc>
        <w:tc>
          <w:tcPr>
            <w:tcW w:w="1642"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bottom w:w="0" w:type="dxa"/>
              <w:right w:w="15" w:type="dxa"/>
            </w:tcMar>
            <w:vAlign w:val="center"/>
          </w:tcPr>
          <w:p w14:paraId="0DD14A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7</w:t>
            </w:r>
          </w:p>
        </w:tc>
      </w:tr>
      <w:tr w14:paraId="694BBC71">
        <w:tblPrEx>
          <w:shd w:val="clear" w:color="auto" w:fill="auto"/>
          <w:tblCellMar>
            <w:top w:w="0" w:type="dxa"/>
            <w:left w:w="0" w:type="dxa"/>
            <w:bottom w:w="0" w:type="dxa"/>
            <w:right w:w="0" w:type="dxa"/>
          </w:tblCellMar>
        </w:tblPrEx>
        <w:trPr>
          <w:trHeight w:val="450" w:hRule="atLeast"/>
        </w:trPr>
        <w:tc>
          <w:tcPr>
            <w:tcW w:w="2357" w:type="dxa"/>
            <w:gridSpan w:val="3"/>
            <w:tcBorders>
              <w:top w:val="nil"/>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226E1A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合计</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1B9D961">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2"/>
                <w:szCs w:val="22"/>
                <w:u w:val="none"/>
                <w:lang w:val="en-US" w:eastAsia="zh-CN" w:bidi="ar"/>
              </w:rPr>
              <w:t>1,587.24</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F30B315">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2"/>
                <w:szCs w:val="22"/>
                <w:u w:val="none"/>
                <w:lang w:val="en-US" w:eastAsia="zh-CN" w:bidi="ar"/>
              </w:rPr>
              <w:t>1,587.24</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6CB7841">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8542C64">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6D101B3">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5F3BFF4">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64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582A6487">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r>
      <w:tr w14:paraId="35028E80">
        <w:tblPrEx>
          <w:shd w:val="clear" w:color="auto" w:fill="auto"/>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09508CF7">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4E7A0C8D">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F12F12F">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3.76</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208FE9A">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3.76</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0F226D5">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E390D02">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1224DD1">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341504D">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7DDCFC4F">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2DAFEDBD">
        <w:tblPrEx>
          <w:shd w:val="clear" w:color="auto" w:fill="auto"/>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240E6C7C">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20199</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11A26013">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BF70927">
            <w:pPr>
              <w:keepNext w:val="0"/>
              <w:keepLines w:val="0"/>
              <w:widowControl/>
              <w:suppressLineNumbers w:val="0"/>
              <w:jc w:val="right"/>
              <w:textAlignment w:val="center"/>
              <w:rPr>
                <w:rFonts w:hint="eastAsia" w:ascii="华文中宋" w:hAnsi="华文中宋" w:eastAsia="华文中宋" w:cs="华文中宋"/>
                <w:color w:val="000000"/>
                <w:sz w:val="20"/>
                <w:szCs w:val="20"/>
              </w:rPr>
            </w:pPr>
            <w:r>
              <w:rPr>
                <w:rFonts w:hint="eastAsia" w:ascii="宋体" w:hAnsi="宋体" w:eastAsia="宋体" w:cs="宋体"/>
                <w:i w:val="0"/>
                <w:iCs w:val="0"/>
                <w:color w:val="000000"/>
                <w:kern w:val="0"/>
                <w:sz w:val="22"/>
                <w:szCs w:val="22"/>
                <w:u w:val="none"/>
                <w:lang w:val="en-US" w:eastAsia="zh-CN" w:bidi="ar"/>
              </w:rPr>
              <w:t>3.76</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D2FAEE5">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3.76</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B30F789">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6A7DCD4">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7452D00">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BA64FDF">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4852E064">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1F1494CA">
        <w:tblPrEx>
          <w:shd w:val="clear" w:color="auto" w:fill="auto"/>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115E96F1">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2019901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4F950BCA">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国家赔偿费用支出</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7830174">
            <w:pPr>
              <w:keepNext w:val="0"/>
              <w:keepLines w:val="0"/>
              <w:widowControl/>
              <w:suppressLineNumbers w:val="0"/>
              <w:jc w:val="right"/>
              <w:textAlignment w:val="center"/>
              <w:rPr>
                <w:rFonts w:hint="eastAsia" w:ascii="华文中宋" w:hAnsi="华文中宋" w:eastAsia="华文中宋" w:cs="华文中宋"/>
                <w:color w:val="000000"/>
                <w:sz w:val="20"/>
                <w:szCs w:val="20"/>
              </w:rPr>
            </w:pPr>
            <w:r>
              <w:rPr>
                <w:rFonts w:hint="eastAsia" w:ascii="宋体" w:hAnsi="宋体" w:eastAsia="宋体" w:cs="宋体"/>
                <w:i w:val="0"/>
                <w:iCs w:val="0"/>
                <w:color w:val="000000"/>
                <w:kern w:val="0"/>
                <w:sz w:val="22"/>
                <w:szCs w:val="22"/>
                <w:u w:val="none"/>
                <w:lang w:val="en-US" w:eastAsia="zh-CN" w:bidi="ar"/>
              </w:rPr>
              <w:t>3.76</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46D946C">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3.76</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5BF899B">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80641FF">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4172A06">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53FB537">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5F72B23B">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149A4E90">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6AFF4AF8">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204</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6C1365D5">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公共安全支出</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C560F6F">
            <w:pPr>
              <w:keepNext w:val="0"/>
              <w:keepLines w:val="0"/>
              <w:widowControl/>
              <w:suppressLineNumbers w:val="0"/>
              <w:jc w:val="right"/>
              <w:textAlignment w:val="center"/>
              <w:rPr>
                <w:rFonts w:hint="eastAsia" w:ascii="华文中宋" w:hAnsi="华文中宋" w:eastAsia="华文中宋" w:cs="华文中宋"/>
                <w:color w:val="000000"/>
                <w:sz w:val="20"/>
                <w:szCs w:val="20"/>
              </w:rPr>
            </w:pPr>
            <w:r>
              <w:rPr>
                <w:rFonts w:hint="eastAsia" w:ascii="宋体" w:hAnsi="宋体" w:eastAsia="宋体" w:cs="宋体"/>
                <w:i w:val="0"/>
                <w:iCs w:val="0"/>
                <w:color w:val="000000"/>
                <w:kern w:val="0"/>
                <w:sz w:val="22"/>
                <w:szCs w:val="22"/>
                <w:u w:val="none"/>
                <w:lang w:val="en-US" w:eastAsia="zh-CN" w:bidi="ar"/>
              </w:rPr>
              <w:t>1,300.16</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AB18753">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1,300.16</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0D378A7">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764E859">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5E6FB63">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DD38B1A">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6D0A2D64">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7094ED37">
        <w:tblPrEx>
          <w:shd w:val="clear" w:color="auto" w:fill="auto"/>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4F86FD86">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20404</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1D94187A">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检察</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407CDFF">
            <w:pPr>
              <w:keepNext w:val="0"/>
              <w:keepLines w:val="0"/>
              <w:widowControl/>
              <w:suppressLineNumbers w:val="0"/>
              <w:jc w:val="right"/>
              <w:textAlignment w:val="center"/>
              <w:rPr>
                <w:rFonts w:hint="eastAsia" w:ascii="华文中宋" w:hAnsi="华文中宋" w:eastAsia="华文中宋" w:cs="华文中宋"/>
                <w:color w:val="000000"/>
                <w:sz w:val="20"/>
                <w:szCs w:val="20"/>
              </w:rPr>
            </w:pPr>
            <w:r>
              <w:rPr>
                <w:rFonts w:hint="eastAsia" w:ascii="宋体" w:hAnsi="宋体" w:eastAsia="宋体" w:cs="宋体"/>
                <w:i w:val="0"/>
                <w:iCs w:val="0"/>
                <w:color w:val="000000"/>
                <w:kern w:val="0"/>
                <w:sz w:val="22"/>
                <w:szCs w:val="22"/>
                <w:u w:val="none"/>
                <w:lang w:val="en-US" w:eastAsia="zh-CN" w:bidi="ar"/>
              </w:rPr>
              <w:t>1,300.16</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CE41A0A">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1,300.16</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1A23DC8">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719FED7">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E783588">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1210170">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2558FA79">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05D9D09E">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3A602541">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2040401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16D4D871">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行政运行</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1AABC68">
            <w:pPr>
              <w:keepNext w:val="0"/>
              <w:keepLines w:val="0"/>
              <w:widowControl/>
              <w:suppressLineNumbers w:val="0"/>
              <w:jc w:val="right"/>
              <w:textAlignment w:val="center"/>
              <w:rPr>
                <w:rFonts w:hint="eastAsia" w:ascii="华文中宋" w:hAnsi="华文中宋" w:eastAsia="华文中宋" w:cs="华文中宋"/>
                <w:color w:val="000000"/>
                <w:sz w:val="20"/>
                <w:szCs w:val="20"/>
              </w:rPr>
            </w:pPr>
            <w:r>
              <w:rPr>
                <w:rFonts w:hint="eastAsia" w:ascii="宋体" w:hAnsi="宋体" w:eastAsia="宋体" w:cs="宋体"/>
                <w:i w:val="0"/>
                <w:iCs w:val="0"/>
                <w:color w:val="000000"/>
                <w:kern w:val="0"/>
                <w:sz w:val="22"/>
                <w:szCs w:val="22"/>
                <w:u w:val="none"/>
                <w:lang w:val="en-US" w:eastAsia="zh-CN" w:bidi="ar"/>
              </w:rPr>
              <w:t>1,179.54</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9DEABE3">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1,179.54</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7CB843C">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3B4C7EF">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942A552">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9C65F0B">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0FE13FC5">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4FA4C17C">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57B5013B">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2040402</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3FF91430">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一般行政管理事务</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9615596">
            <w:pPr>
              <w:keepNext w:val="0"/>
              <w:keepLines w:val="0"/>
              <w:widowControl/>
              <w:suppressLineNumbers w:val="0"/>
              <w:jc w:val="right"/>
              <w:textAlignment w:val="center"/>
              <w:rPr>
                <w:rFonts w:hint="eastAsia" w:ascii="华文中宋" w:hAnsi="华文中宋" w:eastAsia="华文中宋" w:cs="华文中宋"/>
                <w:color w:val="000000"/>
                <w:sz w:val="20"/>
                <w:szCs w:val="20"/>
              </w:rPr>
            </w:pPr>
            <w:r>
              <w:rPr>
                <w:rFonts w:hint="eastAsia" w:ascii="宋体" w:hAnsi="宋体" w:eastAsia="宋体" w:cs="宋体"/>
                <w:i w:val="0"/>
                <w:iCs w:val="0"/>
                <w:color w:val="000000"/>
                <w:kern w:val="0"/>
                <w:sz w:val="22"/>
                <w:szCs w:val="22"/>
                <w:u w:val="none"/>
                <w:lang w:val="en-US" w:eastAsia="zh-CN" w:bidi="ar"/>
              </w:rPr>
              <w:t>28.00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8438230">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28.00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E8F2F53">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EF341D4">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28E5736">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2779EB0">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2872DCB9">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267C082B">
        <w:tblPrEx>
          <w:shd w:val="clear" w:color="auto" w:fill="auto"/>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56AF80EB">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2040410</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31486D38">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检察监督</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DDCFF1A">
            <w:pPr>
              <w:keepNext w:val="0"/>
              <w:keepLines w:val="0"/>
              <w:widowControl/>
              <w:suppressLineNumbers w:val="0"/>
              <w:jc w:val="right"/>
              <w:textAlignment w:val="center"/>
              <w:rPr>
                <w:rFonts w:hint="eastAsia" w:ascii="华文中宋" w:hAnsi="华文中宋" w:eastAsia="华文中宋" w:cs="华文中宋"/>
                <w:color w:val="000000"/>
                <w:sz w:val="20"/>
                <w:szCs w:val="20"/>
              </w:rPr>
            </w:pPr>
            <w:r>
              <w:rPr>
                <w:rFonts w:hint="eastAsia" w:ascii="宋体" w:hAnsi="宋体" w:eastAsia="宋体" w:cs="宋体"/>
                <w:i w:val="0"/>
                <w:iCs w:val="0"/>
                <w:color w:val="000000"/>
                <w:kern w:val="0"/>
                <w:sz w:val="22"/>
                <w:szCs w:val="22"/>
                <w:u w:val="none"/>
                <w:lang w:val="en-US" w:eastAsia="zh-CN" w:bidi="ar"/>
              </w:rPr>
              <w:t>31.62</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C01905A">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31.62</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7BF1B36">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F3FB79A">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1BD41E7">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645658A">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6F38B1B9">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32DF9138">
        <w:tblPrEx>
          <w:shd w:val="clear" w:color="auto" w:fill="auto"/>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400F9C24">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2040499</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7952994E">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其他检察支出</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8B292C4">
            <w:pPr>
              <w:keepNext w:val="0"/>
              <w:keepLines w:val="0"/>
              <w:widowControl/>
              <w:suppressLineNumbers w:val="0"/>
              <w:jc w:val="right"/>
              <w:textAlignment w:val="center"/>
              <w:rPr>
                <w:rFonts w:hint="eastAsia" w:ascii="华文中宋" w:hAnsi="华文中宋" w:eastAsia="华文中宋" w:cs="华文中宋"/>
                <w:color w:val="000000"/>
                <w:sz w:val="20"/>
                <w:szCs w:val="20"/>
              </w:rPr>
            </w:pPr>
            <w:r>
              <w:rPr>
                <w:rFonts w:hint="eastAsia" w:ascii="宋体" w:hAnsi="宋体" w:eastAsia="宋体" w:cs="宋体"/>
                <w:i w:val="0"/>
                <w:iCs w:val="0"/>
                <w:color w:val="000000"/>
                <w:kern w:val="0"/>
                <w:sz w:val="22"/>
                <w:szCs w:val="22"/>
                <w:u w:val="none"/>
                <w:lang w:val="en-US" w:eastAsia="zh-CN" w:bidi="ar"/>
              </w:rPr>
              <w:t>61.00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02D18EC">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61.00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E6FBB54">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BFF20F4">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1703811">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A781D63">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727AC35D">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110AB18A">
        <w:tblPrEx>
          <w:shd w:val="clear" w:color="auto" w:fill="auto"/>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4E4394BF">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208</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172919A0">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6E1F92B">
            <w:pPr>
              <w:keepNext w:val="0"/>
              <w:keepLines w:val="0"/>
              <w:widowControl/>
              <w:suppressLineNumbers w:val="0"/>
              <w:jc w:val="right"/>
              <w:textAlignment w:val="center"/>
              <w:rPr>
                <w:rFonts w:hint="eastAsia" w:ascii="华文中宋" w:hAnsi="华文中宋" w:eastAsia="华文中宋" w:cs="华文中宋"/>
                <w:color w:val="000000"/>
                <w:sz w:val="20"/>
                <w:szCs w:val="20"/>
              </w:rPr>
            </w:pPr>
            <w:r>
              <w:rPr>
                <w:rFonts w:hint="eastAsia" w:ascii="宋体" w:hAnsi="宋体" w:eastAsia="宋体" w:cs="宋体"/>
                <w:i w:val="0"/>
                <w:iCs w:val="0"/>
                <w:color w:val="000000"/>
                <w:kern w:val="0"/>
                <w:sz w:val="22"/>
                <w:szCs w:val="22"/>
                <w:u w:val="none"/>
                <w:lang w:val="en-US" w:eastAsia="zh-CN" w:bidi="ar"/>
              </w:rPr>
              <w:t>174.02</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86037AC">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174.02</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20ECF36">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2F854B0">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2223120">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2D7B2CA">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309D8533">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652F886E">
        <w:tblPrEx>
          <w:shd w:val="clear" w:color="auto" w:fill="auto"/>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044B1F2D">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20805</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106A7C53">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123892E">
            <w:pPr>
              <w:keepNext w:val="0"/>
              <w:keepLines w:val="0"/>
              <w:widowControl/>
              <w:suppressLineNumbers w:val="0"/>
              <w:jc w:val="right"/>
              <w:textAlignment w:val="center"/>
              <w:rPr>
                <w:rFonts w:hint="eastAsia" w:ascii="华文中宋" w:hAnsi="华文中宋" w:eastAsia="华文中宋" w:cs="华文中宋"/>
                <w:color w:val="000000"/>
                <w:sz w:val="20"/>
                <w:szCs w:val="20"/>
              </w:rPr>
            </w:pPr>
            <w:r>
              <w:rPr>
                <w:rFonts w:hint="eastAsia" w:ascii="宋体" w:hAnsi="宋体" w:eastAsia="宋体" w:cs="宋体"/>
                <w:i w:val="0"/>
                <w:iCs w:val="0"/>
                <w:color w:val="000000"/>
                <w:kern w:val="0"/>
                <w:sz w:val="22"/>
                <w:szCs w:val="22"/>
                <w:u w:val="none"/>
                <w:lang w:val="en-US" w:eastAsia="zh-CN" w:bidi="ar"/>
              </w:rPr>
              <w:t>131.64</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3292A54">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131.64</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3909EDB">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6B42754">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EF42655">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035F3FD">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585A7BDF">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4408F2D1">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58EA5719">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2080501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4014E831">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行政单位离退休</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5C1C4F0">
            <w:pPr>
              <w:keepNext w:val="0"/>
              <w:keepLines w:val="0"/>
              <w:widowControl/>
              <w:suppressLineNumbers w:val="0"/>
              <w:jc w:val="right"/>
              <w:textAlignment w:val="center"/>
              <w:rPr>
                <w:rFonts w:hint="eastAsia" w:ascii="华文中宋" w:hAnsi="华文中宋" w:eastAsia="华文中宋" w:cs="华文中宋"/>
                <w:color w:val="000000"/>
                <w:sz w:val="20"/>
                <w:szCs w:val="20"/>
              </w:rPr>
            </w:pPr>
            <w:r>
              <w:rPr>
                <w:rFonts w:hint="eastAsia" w:ascii="宋体" w:hAnsi="宋体" w:eastAsia="宋体" w:cs="宋体"/>
                <w:i w:val="0"/>
                <w:iCs w:val="0"/>
                <w:color w:val="000000"/>
                <w:kern w:val="0"/>
                <w:sz w:val="22"/>
                <w:szCs w:val="22"/>
                <w:u w:val="none"/>
                <w:lang w:val="en-US" w:eastAsia="zh-CN" w:bidi="ar"/>
              </w:rPr>
              <w:t>76.04</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161D3CB">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76.04</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54C8E64">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B2EC869">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EDDFCAA">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25FB35F">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0D2D88C9">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76FAA015">
        <w:tblPrEx>
          <w:shd w:val="clear" w:color="auto" w:fill="auto"/>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24BBF305">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2080505</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1A7E41FD">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1A226F5">
            <w:pPr>
              <w:keepNext w:val="0"/>
              <w:keepLines w:val="0"/>
              <w:widowControl/>
              <w:suppressLineNumbers w:val="0"/>
              <w:jc w:val="right"/>
              <w:textAlignment w:val="center"/>
              <w:rPr>
                <w:rFonts w:hint="eastAsia" w:ascii="华文中宋" w:hAnsi="华文中宋" w:eastAsia="华文中宋" w:cs="华文中宋"/>
                <w:color w:val="000000"/>
                <w:sz w:val="20"/>
                <w:szCs w:val="20"/>
              </w:rPr>
            </w:pPr>
            <w:r>
              <w:rPr>
                <w:rFonts w:hint="eastAsia" w:ascii="宋体" w:hAnsi="宋体" w:eastAsia="宋体" w:cs="宋体"/>
                <w:i w:val="0"/>
                <w:iCs w:val="0"/>
                <w:color w:val="000000"/>
                <w:kern w:val="0"/>
                <w:sz w:val="22"/>
                <w:szCs w:val="22"/>
                <w:u w:val="none"/>
                <w:lang w:val="en-US" w:eastAsia="zh-CN" w:bidi="ar"/>
              </w:rPr>
              <w:t>55.60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F42D33D">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55.60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9E75058">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0337F36">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73D2296">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B0C2A25">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30A0EB16">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00A44AB8">
        <w:tblPrEx>
          <w:shd w:val="clear" w:color="auto" w:fill="auto"/>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5C048DCE">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20808</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27323B4C">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抚恤</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5617633">
            <w:pPr>
              <w:keepNext w:val="0"/>
              <w:keepLines w:val="0"/>
              <w:widowControl/>
              <w:suppressLineNumbers w:val="0"/>
              <w:jc w:val="right"/>
              <w:textAlignment w:val="center"/>
              <w:rPr>
                <w:rFonts w:hint="eastAsia" w:ascii="华文中宋" w:hAnsi="华文中宋" w:eastAsia="华文中宋" w:cs="华文中宋"/>
                <w:color w:val="000000"/>
                <w:sz w:val="20"/>
                <w:szCs w:val="20"/>
              </w:rPr>
            </w:pPr>
            <w:r>
              <w:rPr>
                <w:rFonts w:hint="eastAsia" w:ascii="宋体" w:hAnsi="宋体" w:eastAsia="宋体" w:cs="宋体"/>
                <w:i w:val="0"/>
                <w:iCs w:val="0"/>
                <w:color w:val="000000"/>
                <w:kern w:val="0"/>
                <w:sz w:val="22"/>
                <w:szCs w:val="22"/>
                <w:u w:val="none"/>
                <w:lang w:val="en-US" w:eastAsia="zh-CN" w:bidi="ar"/>
              </w:rPr>
              <w:t>42.38</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41AD02B">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42.38</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A3B85FD">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06E3AAC">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F169A4F">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7E60EA2">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13B3E192">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0C1A3F54">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614EDE62">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2080801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7309A368">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死亡抚恤</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0B02D13">
            <w:pPr>
              <w:keepNext w:val="0"/>
              <w:keepLines w:val="0"/>
              <w:widowControl/>
              <w:suppressLineNumbers w:val="0"/>
              <w:jc w:val="right"/>
              <w:textAlignment w:val="center"/>
              <w:rPr>
                <w:rFonts w:hint="eastAsia" w:ascii="华文中宋" w:hAnsi="华文中宋" w:eastAsia="华文中宋" w:cs="华文中宋"/>
                <w:color w:val="000000"/>
                <w:sz w:val="20"/>
                <w:szCs w:val="20"/>
              </w:rPr>
            </w:pPr>
            <w:r>
              <w:rPr>
                <w:rFonts w:hint="eastAsia" w:ascii="宋体" w:hAnsi="宋体" w:eastAsia="宋体" w:cs="宋体"/>
                <w:i w:val="0"/>
                <w:iCs w:val="0"/>
                <w:color w:val="000000"/>
                <w:kern w:val="0"/>
                <w:sz w:val="22"/>
                <w:szCs w:val="22"/>
                <w:u w:val="none"/>
                <w:lang w:val="en-US" w:eastAsia="zh-CN" w:bidi="ar"/>
              </w:rPr>
              <w:t>42.38</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967164D">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42.38</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835CF48">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257CD99">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AB34C8D">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439056C">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379A9A58">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2B66757A">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23549757">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210</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3CE37B09">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卫生健康支出</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C2328D3">
            <w:pPr>
              <w:keepNext w:val="0"/>
              <w:keepLines w:val="0"/>
              <w:widowControl/>
              <w:suppressLineNumbers w:val="0"/>
              <w:jc w:val="right"/>
              <w:textAlignment w:val="center"/>
              <w:rPr>
                <w:rFonts w:hint="eastAsia" w:ascii="华文中宋" w:hAnsi="华文中宋" w:eastAsia="华文中宋" w:cs="华文中宋"/>
                <w:color w:val="000000"/>
                <w:sz w:val="20"/>
                <w:szCs w:val="20"/>
              </w:rPr>
            </w:pPr>
            <w:r>
              <w:rPr>
                <w:rFonts w:hint="eastAsia" w:ascii="宋体" w:hAnsi="宋体" w:eastAsia="宋体" w:cs="宋体"/>
                <w:i w:val="0"/>
                <w:iCs w:val="0"/>
                <w:color w:val="000000"/>
                <w:kern w:val="0"/>
                <w:sz w:val="22"/>
                <w:szCs w:val="22"/>
                <w:u w:val="none"/>
                <w:lang w:val="en-US" w:eastAsia="zh-CN" w:bidi="ar"/>
              </w:rPr>
              <w:t>28.10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DA12D7F">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28.10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3955B80">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9AAA3E9">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8506500">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B6EC9F1">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47B72D64">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5DDF5430">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430E9378">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21011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6C7EE4E9">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CFCB14E">
            <w:pPr>
              <w:keepNext w:val="0"/>
              <w:keepLines w:val="0"/>
              <w:widowControl/>
              <w:suppressLineNumbers w:val="0"/>
              <w:jc w:val="right"/>
              <w:textAlignment w:val="center"/>
              <w:rPr>
                <w:rFonts w:hint="eastAsia" w:ascii="华文中宋" w:hAnsi="华文中宋" w:eastAsia="华文中宋" w:cs="华文中宋"/>
                <w:color w:val="000000"/>
                <w:sz w:val="20"/>
                <w:szCs w:val="20"/>
              </w:rPr>
            </w:pPr>
            <w:r>
              <w:rPr>
                <w:rFonts w:hint="eastAsia" w:ascii="宋体" w:hAnsi="宋体" w:eastAsia="宋体" w:cs="宋体"/>
                <w:i w:val="0"/>
                <w:iCs w:val="0"/>
                <w:color w:val="000000"/>
                <w:kern w:val="0"/>
                <w:sz w:val="22"/>
                <w:szCs w:val="22"/>
                <w:u w:val="none"/>
                <w:lang w:val="en-US" w:eastAsia="zh-CN" w:bidi="ar"/>
              </w:rPr>
              <w:t>28.10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2F6E82F">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28.10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2BEF943">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F587316">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54A3864">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BD74B1C">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63EE8640">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35BEBC24">
        <w:tblPrEx>
          <w:shd w:val="clear" w:color="auto" w:fill="auto"/>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20C9BC90">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2101101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449464C5">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行政单位医疗</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70CDAF4">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28.10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A4395BD">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28.10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9C8CB99">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88323BC">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A01B7BB">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B528086">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77FD7B52">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0DCC66D8">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7D18C117">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221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348568DE">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住房保障支出</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46AF2AA">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81.20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154311F">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81.20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AD315B7">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163A59F">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87A07DD">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9B29259">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320F3571">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2690F069">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4046E561">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22102</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3BFD881D">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住房改革支出</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CFAFEE6">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81.20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608A858">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81.20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121DFA3">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57EB8B6">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5B2C088">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4B0F3E0">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41374B49">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0CF6163E">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bottom w:w="0" w:type="dxa"/>
              <w:right w:w="15" w:type="dxa"/>
            </w:tcMar>
            <w:vAlign w:val="center"/>
          </w:tcPr>
          <w:p w14:paraId="577FD306">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2210201</w:t>
            </w:r>
          </w:p>
        </w:tc>
        <w:tc>
          <w:tcPr>
            <w:tcW w:w="127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bottom w:w="0" w:type="dxa"/>
              <w:right w:w="15" w:type="dxa"/>
            </w:tcMar>
            <w:vAlign w:val="center"/>
          </w:tcPr>
          <w:p w14:paraId="74FA8CE0">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住房公积金</w:t>
            </w:r>
          </w:p>
        </w:tc>
        <w:tc>
          <w:tcPr>
            <w:tcW w:w="1641"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14:paraId="7E05DDB7">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81.20</w:t>
            </w:r>
          </w:p>
        </w:tc>
        <w:tc>
          <w:tcPr>
            <w:tcW w:w="1641"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14:paraId="5879256F">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81.20</w:t>
            </w:r>
          </w:p>
        </w:tc>
        <w:tc>
          <w:tcPr>
            <w:tcW w:w="1641"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14:paraId="412F4174">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14:paraId="72E8F9FD">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14:paraId="77BF2559">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14:paraId="0CCD3E1F">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2" w:type="dxa"/>
            <w:tcBorders>
              <w:top w:val="single" w:color="000000" w:sz="4" w:space="0"/>
              <w:left w:val="single" w:color="000000" w:sz="4" w:space="0"/>
              <w:bottom w:val="single" w:color="000000" w:sz="8" w:space="0"/>
              <w:right w:val="single" w:color="000000" w:sz="8" w:space="0"/>
            </w:tcBorders>
            <w:shd w:val="clear" w:color="auto" w:fill="auto"/>
            <w:noWrap/>
            <w:tcMar>
              <w:top w:w="15" w:type="dxa"/>
              <w:left w:w="15" w:type="dxa"/>
              <w:bottom w:w="0" w:type="dxa"/>
              <w:right w:w="15" w:type="dxa"/>
            </w:tcMar>
            <w:vAlign w:val="center"/>
          </w:tcPr>
          <w:p w14:paraId="4B1A0516">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3C2C5438">
        <w:tblPrEx>
          <w:shd w:val="clear" w:color="auto" w:fill="auto"/>
          <w:tblCellMar>
            <w:top w:w="0" w:type="dxa"/>
            <w:left w:w="0" w:type="dxa"/>
            <w:bottom w:w="0" w:type="dxa"/>
            <w:right w:w="0" w:type="dxa"/>
          </w:tblCellMar>
        </w:tblPrEx>
        <w:trPr>
          <w:trHeight w:val="615" w:hRule="atLeast"/>
        </w:trPr>
        <w:tc>
          <w:tcPr>
            <w:tcW w:w="13845" w:type="dxa"/>
            <w:gridSpan w:val="16"/>
            <w:tcBorders>
              <w:top w:val="single" w:color="000000" w:sz="8" w:space="0"/>
              <w:left w:val="nil"/>
              <w:bottom w:val="nil"/>
              <w:right w:val="nil"/>
            </w:tcBorders>
            <w:shd w:val="clear" w:color="auto" w:fill="auto"/>
            <w:noWrap w:val="0"/>
            <w:tcMar>
              <w:top w:w="15" w:type="dxa"/>
              <w:left w:w="15" w:type="dxa"/>
              <w:bottom w:w="0" w:type="dxa"/>
              <w:right w:w="15" w:type="dxa"/>
            </w:tcMar>
            <w:vAlign w:val="center"/>
          </w:tcPr>
          <w:p w14:paraId="31C96F9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注：本表反映部门本年度取得的各项收入情况。本表金额转换为万元时，因四舍五入可能存在尾差。</w:t>
            </w:r>
          </w:p>
        </w:tc>
      </w:tr>
    </w:tbl>
    <w:p w14:paraId="14F183BE">
      <w:pPr>
        <w:rPr>
          <w:rFonts w:hint="eastAsia" w:ascii="仿宋_GB2312" w:hAnsi="仿宋_GB2312" w:eastAsia="仿宋_GB2312" w:cs="仿宋_GB2312"/>
          <w:sz w:val="32"/>
          <w:szCs w:val="32"/>
        </w:rPr>
      </w:pPr>
    </w:p>
    <w:p w14:paraId="66343351">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0" w:type="auto"/>
        <w:tblInd w:w="0" w:type="dxa"/>
        <w:shd w:val="clear" w:color="auto" w:fill="auto"/>
        <w:tblLayout w:type="fixed"/>
        <w:tblCellMar>
          <w:top w:w="0" w:type="dxa"/>
          <w:left w:w="0" w:type="dxa"/>
          <w:bottom w:w="0" w:type="dxa"/>
          <w:right w:w="0" w:type="dxa"/>
        </w:tblCellMar>
      </w:tblPr>
      <w:tblGrid>
        <w:gridCol w:w="1120"/>
        <w:gridCol w:w="63"/>
        <w:gridCol w:w="27"/>
        <w:gridCol w:w="1349"/>
        <w:gridCol w:w="1774"/>
        <w:gridCol w:w="130"/>
        <w:gridCol w:w="1672"/>
        <w:gridCol w:w="232"/>
        <w:gridCol w:w="1569"/>
        <w:gridCol w:w="335"/>
        <w:gridCol w:w="1467"/>
        <w:gridCol w:w="437"/>
        <w:gridCol w:w="1364"/>
        <w:gridCol w:w="540"/>
        <w:gridCol w:w="1909"/>
      </w:tblGrid>
      <w:tr w14:paraId="0C6A7872">
        <w:tblPrEx>
          <w:shd w:val="clear" w:color="auto" w:fill="auto"/>
          <w:tblCellMar>
            <w:top w:w="0" w:type="dxa"/>
            <w:left w:w="0" w:type="dxa"/>
            <w:bottom w:w="0" w:type="dxa"/>
            <w:right w:w="0" w:type="dxa"/>
          </w:tblCellMar>
        </w:tblPrEx>
        <w:trPr>
          <w:trHeight w:val="435" w:hRule="atLeast"/>
        </w:trPr>
        <w:tc>
          <w:tcPr>
            <w:tcW w:w="13988" w:type="dxa"/>
            <w:gridSpan w:val="15"/>
            <w:tcBorders>
              <w:top w:val="nil"/>
              <w:left w:val="nil"/>
              <w:bottom w:val="nil"/>
              <w:right w:val="nil"/>
            </w:tcBorders>
            <w:shd w:val="clear" w:color="auto" w:fill="auto"/>
            <w:noWrap/>
            <w:tcMar>
              <w:top w:w="15" w:type="dxa"/>
              <w:left w:w="15" w:type="dxa"/>
              <w:bottom w:w="0" w:type="dxa"/>
              <w:right w:w="15" w:type="dxa"/>
            </w:tcMar>
            <w:vAlign w:val="center"/>
          </w:tcPr>
          <w:p w14:paraId="75C570E1">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zh-HK"/>
              </w:rPr>
              <w:t>支出决算表</w:t>
            </w:r>
          </w:p>
        </w:tc>
      </w:tr>
      <w:tr w14:paraId="1E1B9CFA">
        <w:tblPrEx>
          <w:tblCellMar>
            <w:top w:w="0" w:type="dxa"/>
            <w:left w:w="0" w:type="dxa"/>
            <w:bottom w:w="0" w:type="dxa"/>
            <w:right w:w="0" w:type="dxa"/>
          </w:tblCellMar>
        </w:tblPrEx>
        <w:trPr>
          <w:trHeight w:val="285" w:hRule="atLeast"/>
        </w:trPr>
        <w:tc>
          <w:tcPr>
            <w:tcW w:w="1120" w:type="dxa"/>
            <w:tcBorders>
              <w:top w:val="nil"/>
              <w:left w:val="nil"/>
              <w:bottom w:val="nil"/>
              <w:right w:val="nil"/>
            </w:tcBorders>
            <w:shd w:val="clear" w:color="auto" w:fill="FFFFFF"/>
            <w:noWrap/>
            <w:tcMar>
              <w:top w:w="15" w:type="dxa"/>
              <w:left w:w="15" w:type="dxa"/>
              <w:bottom w:w="0" w:type="dxa"/>
              <w:right w:w="15" w:type="dxa"/>
            </w:tcMar>
            <w:vAlign w:val="center"/>
          </w:tcPr>
          <w:p w14:paraId="17E10BA2">
            <w:pPr>
              <w:jc w:val="right"/>
              <w:rPr>
                <w:rFonts w:hint="eastAsia" w:ascii="宋体" w:hAnsi="宋体" w:cs="宋体"/>
                <w:color w:val="000000"/>
                <w:sz w:val="20"/>
                <w:szCs w:val="20"/>
              </w:rPr>
            </w:pPr>
          </w:p>
        </w:tc>
        <w:tc>
          <w:tcPr>
            <w:tcW w:w="90"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1F1DBA05">
            <w:pPr>
              <w:jc w:val="right"/>
              <w:rPr>
                <w:rFonts w:hint="eastAsia" w:ascii="宋体" w:hAnsi="宋体" w:cs="宋体"/>
                <w:color w:val="000000"/>
                <w:sz w:val="20"/>
                <w:szCs w:val="20"/>
              </w:rPr>
            </w:pPr>
          </w:p>
        </w:tc>
        <w:tc>
          <w:tcPr>
            <w:tcW w:w="1349" w:type="dxa"/>
            <w:tcBorders>
              <w:top w:val="nil"/>
              <w:left w:val="nil"/>
              <w:bottom w:val="nil"/>
              <w:right w:val="nil"/>
            </w:tcBorders>
            <w:shd w:val="clear" w:color="auto" w:fill="FFFFFF"/>
            <w:noWrap/>
            <w:tcMar>
              <w:top w:w="15" w:type="dxa"/>
              <w:left w:w="15" w:type="dxa"/>
              <w:bottom w:w="0" w:type="dxa"/>
              <w:right w:w="15" w:type="dxa"/>
            </w:tcMar>
            <w:vAlign w:val="center"/>
          </w:tcPr>
          <w:p w14:paraId="275076DE">
            <w:pPr>
              <w:jc w:val="right"/>
              <w:rPr>
                <w:rFonts w:hint="eastAsia" w:ascii="宋体" w:hAnsi="宋体" w:cs="宋体"/>
                <w:color w:val="000000"/>
                <w:sz w:val="20"/>
                <w:szCs w:val="20"/>
              </w:rPr>
            </w:pPr>
          </w:p>
        </w:tc>
        <w:tc>
          <w:tcPr>
            <w:tcW w:w="1774" w:type="dxa"/>
            <w:tcBorders>
              <w:top w:val="nil"/>
              <w:left w:val="nil"/>
              <w:bottom w:val="nil"/>
              <w:right w:val="nil"/>
            </w:tcBorders>
            <w:shd w:val="clear" w:color="auto" w:fill="FFFFFF"/>
            <w:noWrap/>
            <w:tcMar>
              <w:top w:w="15" w:type="dxa"/>
              <w:left w:w="15" w:type="dxa"/>
              <w:bottom w:w="0" w:type="dxa"/>
              <w:right w:w="15" w:type="dxa"/>
            </w:tcMar>
            <w:vAlign w:val="center"/>
          </w:tcPr>
          <w:p w14:paraId="1EA4F2B1">
            <w:pPr>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6EBFBA19">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2C8AE3EB">
            <w:pPr>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3D26573E">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479266D3">
            <w:pPr>
              <w:jc w:val="right"/>
              <w:rPr>
                <w:rFonts w:hint="eastAsia" w:ascii="宋体" w:hAnsi="宋体" w:cs="宋体"/>
                <w:color w:val="000000"/>
                <w:sz w:val="20"/>
                <w:szCs w:val="20"/>
              </w:rPr>
            </w:pPr>
          </w:p>
        </w:tc>
        <w:tc>
          <w:tcPr>
            <w:tcW w:w="2449"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15E15753">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公开03表</w:t>
            </w:r>
          </w:p>
        </w:tc>
      </w:tr>
      <w:tr w14:paraId="3C72693F">
        <w:tblPrEx>
          <w:tblCellMar>
            <w:top w:w="0" w:type="dxa"/>
            <w:left w:w="0" w:type="dxa"/>
            <w:bottom w:w="0" w:type="dxa"/>
            <w:right w:w="0" w:type="dxa"/>
          </w:tblCellMar>
        </w:tblPrEx>
        <w:trPr>
          <w:trHeight w:val="300" w:hRule="atLeast"/>
        </w:trPr>
        <w:tc>
          <w:tcPr>
            <w:tcW w:w="2559" w:type="dxa"/>
            <w:gridSpan w:val="4"/>
            <w:tcBorders>
              <w:top w:val="nil"/>
              <w:left w:val="nil"/>
              <w:bottom w:val="nil"/>
              <w:right w:val="nil"/>
            </w:tcBorders>
            <w:shd w:val="clear" w:color="auto" w:fill="FFFFFF"/>
            <w:noWrap/>
            <w:tcMar>
              <w:top w:w="15" w:type="dxa"/>
              <w:left w:w="15" w:type="dxa"/>
              <w:bottom w:w="0" w:type="dxa"/>
              <w:right w:w="15" w:type="dxa"/>
            </w:tcMar>
            <w:vAlign w:val="center"/>
          </w:tcPr>
          <w:p w14:paraId="6F31A954">
            <w:pPr>
              <w:jc w:val="both"/>
              <w:rPr>
                <w:rFonts w:hint="eastAsia" w:ascii="宋体" w:hAnsi="宋体" w:eastAsia="宋体" w:cs="宋体"/>
                <w:color w:val="000000"/>
                <w:sz w:val="20"/>
                <w:szCs w:val="20"/>
                <w:lang w:val="en-US" w:eastAsia="zh-CN"/>
              </w:rPr>
            </w:pPr>
            <w:r>
              <w:rPr>
                <w:rFonts w:hint="eastAsia" w:ascii="宋体" w:hAnsi="宋体" w:cs="宋体"/>
                <w:color w:val="000000"/>
                <w:kern w:val="0"/>
                <w:sz w:val="20"/>
                <w:szCs w:val="20"/>
                <w:lang w:bidi="zh-HK"/>
              </w:rPr>
              <w:t>部门：</w:t>
            </w:r>
            <w:r>
              <w:rPr>
                <w:rFonts w:hint="eastAsia" w:ascii="宋体" w:hAnsi="宋体" w:cs="宋体"/>
                <w:color w:val="000000"/>
                <w:kern w:val="0"/>
                <w:sz w:val="20"/>
                <w:szCs w:val="20"/>
                <w:lang w:val="en-US" w:eastAsia="zh-CN" w:bidi="zh-HK"/>
              </w:rPr>
              <w:t>台前县人民检察院</w:t>
            </w:r>
          </w:p>
        </w:tc>
        <w:tc>
          <w:tcPr>
            <w:tcW w:w="1774" w:type="dxa"/>
            <w:tcBorders>
              <w:top w:val="nil"/>
              <w:left w:val="nil"/>
              <w:bottom w:val="nil"/>
              <w:right w:val="nil"/>
            </w:tcBorders>
            <w:shd w:val="clear" w:color="auto" w:fill="FFFFFF"/>
            <w:noWrap/>
            <w:tcMar>
              <w:top w:w="15" w:type="dxa"/>
              <w:left w:w="15" w:type="dxa"/>
              <w:bottom w:w="0" w:type="dxa"/>
              <w:right w:w="15" w:type="dxa"/>
            </w:tcMar>
            <w:vAlign w:val="center"/>
          </w:tcPr>
          <w:p w14:paraId="66ED481E">
            <w:pPr>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0D83C9FB">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7DE69E53">
            <w:pPr>
              <w:jc w:val="center"/>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58853DF9">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285D2DD7">
            <w:pPr>
              <w:jc w:val="right"/>
              <w:rPr>
                <w:rFonts w:hint="eastAsia" w:ascii="宋体" w:hAnsi="宋体" w:cs="宋体"/>
                <w:color w:val="000000"/>
                <w:sz w:val="20"/>
                <w:szCs w:val="20"/>
              </w:rPr>
            </w:pPr>
          </w:p>
        </w:tc>
        <w:tc>
          <w:tcPr>
            <w:tcW w:w="2449"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4B190D68">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单位：万元</w:t>
            </w:r>
          </w:p>
        </w:tc>
      </w:tr>
      <w:tr w14:paraId="0853BB99">
        <w:tblPrEx>
          <w:tblCellMar>
            <w:top w:w="0" w:type="dxa"/>
            <w:left w:w="0" w:type="dxa"/>
            <w:bottom w:w="0" w:type="dxa"/>
            <w:right w:w="0" w:type="dxa"/>
          </w:tblCellMar>
        </w:tblPrEx>
        <w:trPr>
          <w:trHeight w:val="450" w:hRule="atLeast"/>
        </w:trPr>
        <w:tc>
          <w:tcPr>
            <w:tcW w:w="2559" w:type="dxa"/>
            <w:gridSpan w:val="4"/>
            <w:tcBorders>
              <w:top w:val="single" w:color="000000" w:sz="8" w:space="0"/>
              <w:left w:val="single" w:color="000000" w:sz="8" w:space="0"/>
              <w:bottom w:val="single" w:color="000000" w:sz="4" w:space="0"/>
              <w:right w:val="nil"/>
            </w:tcBorders>
            <w:shd w:val="clear" w:color="auto" w:fill="FFFFFF"/>
            <w:noWrap w:val="0"/>
            <w:tcMar>
              <w:top w:w="15" w:type="dxa"/>
              <w:left w:w="15" w:type="dxa"/>
              <w:bottom w:w="0" w:type="dxa"/>
              <w:right w:w="15" w:type="dxa"/>
            </w:tcMar>
            <w:vAlign w:val="center"/>
          </w:tcPr>
          <w:p w14:paraId="28ED390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项    目</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14:paraId="684A3B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本年支出合计</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14:paraId="3564E3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基本支出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14:paraId="5D8893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项目支出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14:paraId="4DE2F7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上缴上级支出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14:paraId="414769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经营支出</w:t>
            </w:r>
          </w:p>
        </w:tc>
        <w:tc>
          <w:tcPr>
            <w:tcW w:w="1909" w:type="dxa"/>
            <w:vMerge w:val="restart"/>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bottom w:w="0" w:type="dxa"/>
              <w:right w:w="15" w:type="dxa"/>
            </w:tcMar>
            <w:vAlign w:val="center"/>
          </w:tcPr>
          <w:p w14:paraId="6F259B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对附属单位补助支出</w:t>
            </w:r>
          </w:p>
        </w:tc>
      </w:tr>
      <w:tr w14:paraId="4680BD86">
        <w:tblPrEx>
          <w:shd w:val="clear" w:color="auto" w:fill="auto"/>
          <w:tblCellMar>
            <w:top w:w="0" w:type="dxa"/>
            <w:left w:w="0" w:type="dxa"/>
            <w:bottom w:w="0" w:type="dxa"/>
            <w:right w:w="0" w:type="dxa"/>
          </w:tblCellMar>
        </w:tblPrEx>
        <w:trPr>
          <w:trHeight w:val="450" w:hRule="atLeast"/>
        </w:trPr>
        <w:tc>
          <w:tcPr>
            <w:tcW w:w="1183" w:type="dxa"/>
            <w:gridSpan w:val="2"/>
            <w:vMerge w:val="restart"/>
            <w:tcBorders>
              <w:top w:val="single" w:color="000000" w:sz="4" w:space="0"/>
              <w:left w:val="single" w:color="000000" w:sz="8" w:space="0"/>
              <w:bottom w:val="single" w:color="000000" w:sz="4" w:space="0"/>
              <w:right w:val="nil"/>
            </w:tcBorders>
            <w:shd w:val="clear" w:color="auto" w:fill="FFFFFF"/>
            <w:noWrap w:val="0"/>
            <w:tcMar>
              <w:top w:w="15" w:type="dxa"/>
              <w:left w:w="15" w:type="dxa"/>
              <w:bottom w:w="0" w:type="dxa"/>
              <w:right w:w="15" w:type="dxa"/>
            </w:tcMar>
            <w:vAlign w:val="center"/>
          </w:tcPr>
          <w:p w14:paraId="0C9C9BF8">
            <w:pPr>
              <w:widowControl/>
              <w:jc w:val="center"/>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bidi="zh-HK"/>
              </w:rPr>
              <w:t>功能分类</w:t>
            </w:r>
          </w:p>
          <w:p w14:paraId="36E3F8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科目编码</w:t>
            </w:r>
          </w:p>
        </w:tc>
        <w:tc>
          <w:tcPr>
            <w:tcW w:w="137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14:paraId="4F1BC69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科目名称</w:t>
            </w: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14:paraId="47A2149A">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14:paraId="284F73FD">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14:paraId="1349ADF6">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14:paraId="5FF7576B">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14:paraId="6475EA73">
            <w:pPr>
              <w:jc w:val="center"/>
              <w:rPr>
                <w:rFonts w:hint="eastAsia" w:ascii="宋体" w:hAnsi="宋体" w:cs="宋体"/>
                <w:color w:val="000000"/>
                <w:sz w:val="20"/>
                <w:szCs w:val="20"/>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bottom w:w="0" w:type="dxa"/>
              <w:right w:w="15" w:type="dxa"/>
            </w:tcMar>
            <w:vAlign w:val="center"/>
          </w:tcPr>
          <w:p w14:paraId="76AF4D1B">
            <w:pPr>
              <w:jc w:val="center"/>
              <w:rPr>
                <w:rFonts w:hint="eastAsia" w:ascii="宋体" w:hAnsi="宋体" w:cs="宋体"/>
                <w:color w:val="000000"/>
                <w:sz w:val="20"/>
                <w:szCs w:val="20"/>
              </w:rPr>
            </w:pPr>
          </w:p>
        </w:tc>
      </w:tr>
      <w:tr w14:paraId="320CA864">
        <w:tblPrEx>
          <w:tblCellMar>
            <w:top w:w="0" w:type="dxa"/>
            <w:left w:w="0" w:type="dxa"/>
            <w:bottom w:w="0" w:type="dxa"/>
            <w:right w:w="0" w:type="dxa"/>
          </w:tblCellMar>
        </w:tblPrEx>
        <w:trPr>
          <w:trHeight w:val="450" w:hRule="atLeast"/>
        </w:trPr>
        <w:tc>
          <w:tcPr>
            <w:tcW w:w="1183" w:type="dxa"/>
            <w:gridSpan w:val="2"/>
            <w:vMerge w:val="continue"/>
            <w:tcBorders>
              <w:top w:val="single" w:color="000000" w:sz="4" w:space="0"/>
              <w:left w:val="single" w:color="000000" w:sz="8" w:space="0"/>
              <w:bottom w:val="single" w:color="000000" w:sz="4" w:space="0"/>
              <w:right w:val="nil"/>
            </w:tcBorders>
            <w:shd w:val="clear" w:color="auto" w:fill="FFFFFF"/>
            <w:noWrap w:val="0"/>
            <w:tcMar>
              <w:top w:w="15" w:type="dxa"/>
              <w:left w:w="15" w:type="dxa"/>
              <w:bottom w:w="0" w:type="dxa"/>
              <w:right w:w="15" w:type="dxa"/>
            </w:tcMar>
            <w:vAlign w:val="center"/>
          </w:tcPr>
          <w:p w14:paraId="13E1B815">
            <w:pPr>
              <w:jc w:val="center"/>
              <w:rPr>
                <w:rFonts w:hint="eastAsia" w:ascii="宋体" w:hAnsi="宋体" w:cs="宋体"/>
                <w:color w:val="000000"/>
                <w:sz w:val="20"/>
                <w:szCs w:val="20"/>
              </w:rPr>
            </w:pPr>
          </w:p>
        </w:tc>
        <w:tc>
          <w:tcPr>
            <w:tcW w:w="13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14:paraId="2AAEDB63">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14:paraId="73A7107D">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14:paraId="7BF008D9">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14:paraId="2B984536">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14:paraId="6E02915D">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14:paraId="40213DEA">
            <w:pPr>
              <w:jc w:val="center"/>
              <w:rPr>
                <w:rFonts w:hint="eastAsia" w:ascii="宋体" w:hAnsi="宋体" w:cs="宋体"/>
                <w:color w:val="000000"/>
                <w:sz w:val="20"/>
                <w:szCs w:val="20"/>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bottom w:w="0" w:type="dxa"/>
              <w:right w:w="15" w:type="dxa"/>
            </w:tcMar>
            <w:vAlign w:val="center"/>
          </w:tcPr>
          <w:p w14:paraId="57DD6E1A">
            <w:pPr>
              <w:jc w:val="center"/>
              <w:rPr>
                <w:rFonts w:hint="eastAsia" w:ascii="宋体" w:hAnsi="宋体" w:cs="宋体"/>
                <w:color w:val="000000"/>
                <w:sz w:val="20"/>
                <w:szCs w:val="20"/>
              </w:rPr>
            </w:pPr>
          </w:p>
        </w:tc>
      </w:tr>
      <w:tr w14:paraId="37FD2CAF">
        <w:tblPrEx>
          <w:shd w:val="clear" w:color="auto" w:fill="auto"/>
          <w:tblCellMar>
            <w:top w:w="0" w:type="dxa"/>
            <w:left w:w="0" w:type="dxa"/>
            <w:bottom w:w="0" w:type="dxa"/>
            <w:right w:w="0" w:type="dxa"/>
          </w:tblCellMar>
        </w:tblPrEx>
        <w:trPr>
          <w:trHeight w:val="450" w:hRule="atLeast"/>
        </w:trPr>
        <w:tc>
          <w:tcPr>
            <w:tcW w:w="2559" w:type="dxa"/>
            <w:gridSpan w:val="4"/>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7A3F6B0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栏次</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286F3D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1</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4374D1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2</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2F5001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1E7F2D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4</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09FB26C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5</w:t>
            </w:r>
          </w:p>
        </w:tc>
        <w:tc>
          <w:tcPr>
            <w:tcW w:w="190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bottom w:w="0" w:type="dxa"/>
              <w:right w:w="15" w:type="dxa"/>
            </w:tcMar>
            <w:vAlign w:val="center"/>
          </w:tcPr>
          <w:p w14:paraId="404C255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6</w:t>
            </w:r>
          </w:p>
        </w:tc>
      </w:tr>
      <w:tr w14:paraId="1030618B">
        <w:tblPrEx>
          <w:shd w:val="clear" w:color="auto" w:fill="auto"/>
          <w:tblCellMar>
            <w:top w:w="0" w:type="dxa"/>
            <w:left w:w="0" w:type="dxa"/>
            <w:bottom w:w="0" w:type="dxa"/>
            <w:right w:w="0" w:type="dxa"/>
          </w:tblCellMar>
        </w:tblPrEx>
        <w:trPr>
          <w:trHeight w:val="450" w:hRule="atLeast"/>
        </w:trPr>
        <w:tc>
          <w:tcPr>
            <w:tcW w:w="2559" w:type="dxa"/>
            <w:gridSpan w:val="4"/>
            <w:tcBorders>
              <w:top w:val="nil"/>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756D7DB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合计</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0708E98">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2"/>
                <w:szCs w:val="22"/>
                <w:u w:val="none"/>
                <w:lang w:val="en-US" w:eastAsia="zh-CN" w:bidi="ar"/>
              </w:rPr>
              <w:t>1,648.72</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ADC337E">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2"/>
                <w:szCs w:val="22"/>
                <w:u w:val="none"/>
                <w:lang w:val="en-US" w:eastAsia="zh-CN" w:bidi="ar"/>
              </w:rPr>
              <w:t>1,019.97</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8EE686A">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2"/>
                <w:szCs w:val="22"/>
                <w:u w:val="none"/>
                <w:lang w:val="en-US" w:eastAsia="zh-CN" w:bidi="ar"/>
              </w:rPr>
              <w:t>628.75</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8ADAC6B">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1991EBE">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90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72C09199">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r>
      <w:tr w14:paraId="5708D01B">
        <w:tblPrEx>
          <w:shd w:val="clear" w:color="auto" w:fill="auto"/>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bottom w:w="0" w:type="dxa"/>
              <w:right w:w="15" w:type="dxa"/>
            </w:tcMar>
            <w:vAlign w:val="center"/>
          </w:tcPr>
          <w:p w14:paraId="7A2716B0">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201</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749AED93">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一般公共服务支出</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409D7F5">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3.76</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91B03EF">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4E0EC3C">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3.76</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2B97580">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ED4E979">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698B677D">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365FB8E3">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bottom w:w="0" w:type="dxa"/>
              <w:right w:w="15" w:type="dxa"/>
            </w:tcMar>
            <w:vAlign w:val="center"/>
          </w:tcPr>
          <w:p w14:paraId="1E33C5FA">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20199</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686A5995">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0CE7D5D">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3.76</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D524154">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CAC273E">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3.76</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C74CB57">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DF45068">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6BA0A281">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273E6F6F">
        <w:tblPrEx>
          <w:shd w:val="clear" w:color="auto" w:fill="auto"/>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bottom w:w="0" w:type="dxa"/>
              <w:right w:w="15" w:type="dxa"/>
            </w:tcMar>
            <w:vAlign w:val="center"/>
          </w:tcPr>
          <w:p w14:paraId="13E9A25E">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2019901</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383308F0">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国家赔偿费用支出</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7B8D6BC">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3.76</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DBC6DE4">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E377136">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3.76</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07A47A1">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E2E9CDA">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3ACF749D">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43CDF724">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bottom w:w="0" w:type="dxa"/>
              <w:right w:w="15" w:type="dxa"/>
            </w:tcMar>
            <w:vAlign w:val="center"/>
          </w:tcPr>
          <w:p w14:paraId="54D6BE9D">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204</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4DECFF5F">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公共安全支出</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2C7BE27">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1,365.00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970081A">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740.00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1ADACC1">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625.00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9D45517">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5177BF7">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6113B291">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5406B717">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bottom w:w="0" w:type="dxa"/>
              <w:right w:w="15" w:type="dxa"/>
            </w:tcMar>
            <w:vAlign w:val="center"/>
          </w:tcPr>
          <w:p w14:paraId="4D62AAA4">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20404</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0E1A544B">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检察</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A5827CE">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1,365.00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DF43C62">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740.00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25193C2">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625.00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5E5F668">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2A63E2D">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5F2D5CF4">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7597D488">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bottom w:w="0" w:type="dxa"/>
              <w:right w:w="15" w:type="dxa"/>
            </w:tcMar>
            <w:vAlign w:val="center"/>
          </w:tcPr>
          <w:p w14:paraId="59F0B6BA">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2040401</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25620924">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行政运行</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DEC1AE8">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1,178.18</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891C6A5">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740.00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6C19DA6">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438.18</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706C9A5">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CF4E759">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1763E4DB">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2C0CD373">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bottom w:w="0" w:type="dxa"/>
              <w:right w:w="15" w:type="dxa"/>
            </w:tcMar>
            <w:vAlign w:val="center"/>
          </w:tcPr>
          <w:p w14:paraId="58C317EE">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2040402</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6CD0144D">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一般行政管理事务</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5F46A77">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28.00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8024F30">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5912EA4">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28.00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1C82C86">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EA185E0">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45CDDFAE">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632D935D">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bottom w:w="0" w:type="dxa"/>
              <w:right w:w="15" w:type="dxa"/>
            </w:tcMar>
            <w:vAlign w:val="center"/>
          </w:tcPr>
          <w:p w14:paraId="288C07DA">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2040410</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0F506D42">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检察监督</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24B9B17">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31.62</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F62ECA9">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38475A5">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31.62</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A5631D3">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829B5D4">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4158DF27">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02064E21">
        <w:tblPrEx>
          <w:shd w:val="clear" w:color="auto" w:fill="auto"/>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bottom w:w="0" w:type="dxa"/>
              <w:right w:w="15" w:type="dxa"/>
            </w:tcMar>
            <w:vAlign w:val="center"/>
          </w:tcPr>
          <w:p w14:paraId="609CD9C8">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2040499</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3177AD16">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其他检察支出</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00E8D4F">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127.20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6460C79">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597AFFA">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127.20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427F606">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BA22AF8">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53C02FA5">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413EDD4B">
        <w:tblPrEx>
          <w:shd w:val="clear" w:color="auto" w:fill="auto"/>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bottom w:w="0" w:type="dxa"/>
              <w:right w:w="15" w:type="dxa"/>
            </w:tcMar>
            <w:vAlign w:val="center"/>
          </w:tcPr>
          <w:p w14:paraId="1D4F63AB">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208</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30BD6F8C">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95453F2">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171.13</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D3D1DA4">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171.13</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59996E9">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0E798D8">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1E2FB18">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15D0D01D">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38D7CEBC">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bottom w:w="0" w:type="dxa"/>
              <w:right w:w="15" w:type="dxa"/>
            </w:tcMar>
            <w:vAlign w:val="center"/>
          </w:tcPr>
          <w:p w14:paraId="2756EA9A">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20805</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67CA3EB3">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4D4FE51">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128.76</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FC79CDE">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128.76</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EE2B063">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5165DD2">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B0E4AAC">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664BB0A3">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1F03D620">
        <w:tblPrEx>
          <w:shd w:val="clear" w:color="auto" w:fill="auto"/>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bottom w:w="0" w:type="dxa"/>
              <w:right w:w="15" w:type="dxa"/>
            </w:tcMar>
            <w:vAlign w:val="center"/>
          </w:tcPr>
          <w:p w14:paraId="599AD5BB">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2080501</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526EE4AC">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行政单位离退休</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EC20FB8">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75.17</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F00B629">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75.17</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9B2210E">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5BAD23B">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1975F30">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04F1001E">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2C5E9CE0">
        <w:tblPrEx>
          <w:shd w:val="clear" w:color="auto" w:fill="auto"/>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bottom w:w="0" w:type="dxa"/>
              <w:right w:w="15" w:type="dxa"/>
            </w:tcMar>
            <w:vAlign w:val="center"/>
          </w:tcPr>
          <w:p w14:paraId="08D46D64">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2080505</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48A55563">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D2B6C4C">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53.59</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795535D">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53.59</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5B0E4F0">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E8BC6B1">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1E1FBA8">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139E0C8A">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52029FCE">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bottom w:w="0" w:type="dxa"/>
              <w:right w:w="15" w:type="dxa"/>
            </w:tcMar>
            <w:vAlign w:val="center"/>
          </w:tcPr>
          <w:p w14:paraId="2383CC17">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20808</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73F2AEE2">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抚恤</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D6E2312">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42.38</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C9033AD">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42.38</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C2F5CDD">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B22F2C6">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C513679">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672B7108">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063E54A7">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bottom w:w="0" w:type="dxa"/>
              <w:right w:w="15" w:type="dxa"/>
            </w:tcMar>
            <w:vAlign w:val="center"/>
          </w:tcPr>
          <w:p w14:paraId="297BAA82">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2080801</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6A498BDC">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死亡抚恤</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C8879E8">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42.38</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3B7237D">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42.38</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C618B5D">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74C9CA4">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542AA98">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42B81894">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19F72401">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bottom w:w="0" w:type="dxa"/>
              <w:right w:w="15" w:type="dxa"/>
            </w:tcMar>
            <w:vAlign w:val="center"/>
          </w:tcPr>
          <w:p w14:paraId="158C6636">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210</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600955CE">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卫生健康支出</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E71CD50">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27.64</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41B2267">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27.64</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CF51CCB">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243CA13">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7DDE0CF">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4307A9D8">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7BDB1AFC">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bottom w:w="0" w:type="dxa"/>
              <w:right w:w="15" w:type="dxa"/>
            </w:tcMar>
            <w:vAlign w:val="center"/>
          </w:tcPr>
          <w:p w14:paraId="0400FA37">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21011</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2A1A52FD">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行政事业单位医疗</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8F0F6A5">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27.64</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4FF3051">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27.64</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42DE9D3">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A3D3DC9">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F81038F">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6C9DEBAE">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1DDE477D">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bottom w:w="0" w:type="dxa"/>
              <w:right w:w="15" w:type="dxa"/>
            </w:tcMar>
            <w:vAlign w:val="center"/>
          </w:tcPr>
          <w:p w14:paraId="51D78F25">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2101101</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09375B71">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行政单位医疗</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7AFC3E5">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27.64</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42A5B51">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27.64</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815CB31">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80B8E17">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F4EBEC1">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1A108E06">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17562637">
        <w:tblPrEx>
          <w:shd w:val="clear" w:color="auto" w:fill="auto"/>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bottom w:w="0" w:type="dxa"/>
              <w:right w:w="15" w:type="dxa"/>
            </w:tcMar>
            <w:vAlign w:val="center"/>
          </w:tcPr>
          <w:p w14:paraId="17E916B0">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221</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628189D0">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住房保障支出</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1180F85">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81.19</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0591865">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81.19</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4862A6E">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FC45C87">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6DC3CCE">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6862C215">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12F0A60E">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bottom w:w="0" w:type="dxa"/>
              <w:right w:w="15" w:type="dxa"/>
            </w:tcMar>
            <w:vAlign w:val="center"/>
          </w:tcPr>
          <w:p w14:paraId="2402FF12">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22102</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5B5A9DCD">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住房改革支出</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C270319">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81.19</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60E8D0D">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81.19</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9A6866B">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F5A511D">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535B572">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38CB56AA">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741DCB39">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bottom w:w="0" w:type="dxa"/>
              <w:right w:w="15" w:type="dxa"/>
            </w:tcMar>
            <w:vAlign w:val="center"/>
          </w:tcPr>
          <w:p w14:paraId="43D9EA02">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2210201</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bottom w:w="0" w:type="dxa"/>
              <w:right w:w="15" w:type="dxa"/>
            </w:tcMar>
            <w:vAlign w:val="center"/>
          </w:tcPr>
          <w:p w14:paraId="085B8E1B">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住房公积金</w:t>
            </w:r>
          </w:p>
        </w:tc>
        <w:tc>
          <w:tcPr>
            <w:tcW w:w="1904"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14:paraId="1ADA569F">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81.19</w:t>
            </w:r>
          </w:p>
        </w:tc>
        <w:tc>
          <w:tcPr>
            <w:tcW w:w="1904"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14:paraId="6B7C38A1">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81.19</w:t>
            </w:r>
          </w:p>
        </w:tc>
        <w:tc>
          <w:tcPr>
            <w:tcW w:w="1904"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14:paraId="73346749">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14:paraId="255B555F">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14:paraId="2E38BAC1">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single" w:color="000000" w:sz="4" w:space="0"/>
              <w:left w:val="single" w:color="000000" w:sz="4" w:space="0"/>
              <w:bottom w:val="single" w:color="000000" w:sz="8" w:space="0"/>
              <w:right w:val="single" w:color="000000" w:sz="8" w:space="0"/>
            </w:tcBorders>
            <w:shd w:val="clear" w:color="auto" w:fill="auto"/>
            <w:noWrap/>
            <w:tcMar>
              <w:top w:w="15" w:type="dxa"/>
              <w:left w:w="15" w:type="dxa"/>
              <w:bottom w:w="0" w:type="dxa"/>
              <w:right w:w="15" w:type="dxa"/>
            </w:tcMar>
            <w:vAlign w:val="center"/>
          </w:tcPr>
          <w:p w14:paraId="24DAE2E4">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5D0BCE9E">
        <w:tblPrEx>
          <w:shd w:val="clear" w:color="auto" w:fill="auto"/>
          <w:tblCellMar>
            <w:top w:w="0" w:type="dxa"/>
            <w:left w:w="0" w:type="dxa"/>
            <w:bottom w:w="0" w:type="dxa"/>
            <w:right w:w="0" w:type="dxa"/>
          </w:tblCellMar>
        </w:tblPrEx>
        <w:trPr>
          <w:trHeight w:val="630" w:hRule="atLeast"/>
        </w:trPr>
        <w:tc>
          <w:tcPr>
            <w:tcW w:w="13988" w:type="dxa"/>
            <w:gridSpan w:val="15"/>
            <w:tcBorders>
              <w:top w:val="single" w:color="000000" w:sz="8" w:space="0"/>
              <w:left w:val="nil"/>
              <w:bottom w:val="nil"/>
              <w:right w:val="nil"/>
            </w:tcBorders>
            <w:shd w:val="clear" w:color="auto" w:fill="auto"/>
            <w:noWrap w:val="0"/>
            <w:tcMar>
              <w:top w:w="15" w:type="dxa"/>
              <w:left w:w="15" w:type="dxa"/>
              <w:bottom w:w="0" w:type="dxa"/>
              <w:right w:w="15" w:type="dxa"/>
            </w:tcMar>
            <w:vAlign w:val="center"/>
          </w:tcPr>
          <w:p w14:paraId="7EE02F7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注：本表反映部门本年度各项支出情况。本表金额转换为万元时，因四舍五入可能存在尾差。</w:t>
            </w:r>
          </w:p>
        </w:tc>
      </w:tr>
    </w:tbl>
    <w:p w14:paraId="0C51B476">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0" w:type="auto"/>
        <w:tblInd w:w="0" w:type="dxa"/>
        <w:shd w:val="clear" w:color="auto" w:fill="auto"/>
        <w:tblLayout w:type="fixed"/>
        <w:tblCellMar>
          <w:top w:w="0" w:type="dxa"/>
          <w:left w:w="0" w:type="dxa"/>
          <w:bottom w:w="0" w:type="dxa"/>
          <w:right w:w="0" w:type="dxa"/>
        </w:tblCellMar>
      </w:tblPr>
      <w:tblGrid>
        <w:gridCol w:w="3417"/>
        <w:gridCol w:w="1297"/>
        <w:gridCol w:w="1210"/>
        <w:gridCol w:w="2596"/>
        <w:gridCol w:w="993"/>
        <w:gridCol w:w="991"/>
        <w:gridCol w:w="1346"/>
        <w:gridCol w:w="122"/>
        <w:gridCol w:w="943"/>
        <w:gridCol w:w="1058"/>
      </w:tblGrid>
      <w:tr w14:paraId="5DE7A59C">
        <w:tblPrEx>
          <w:shd w:val="clear" w:color="auto" w:fill="auto"/>
          <w:tblCellMar>
            <w:top w:w="0" w:type="dxa"/>
            <w:left w:w="0" w:type="dxa"/>
            <w:bottom w:w="0" w:type="dxa"/>
            <w:right w:w="0" w:type="dxa"/>
          </w:tblCellMar>
        </w:tblPrEx>
        <w:trPr>
          <w:trHeight w:val="360" w:hRule="atLeast"/>
        </w:trPr>
        <w:tc>
          <w:tcPr>
            <w:tcW w:w="12915" w:type="dxa"/>
            <w:gridSpan w:val="9"/>
            <w:tcBorders>
              <w:top w:val="nil"/>
              <w:left w:val="nil"/>
              <w:bottom w:val="nil"/>
              <w:right w:val="nil"/>
            </w:tcBorders>
            <w:shd w:val="clear" w:color="auto" w:fill="auto"/>
            <w:noWrap/>
            <w:tcMar>
              <w:top w:w="15" w:type="dxa"/>
              <w:left w:w="15" w:type="dxa"/>
              <w:bottom w:w="0" w:type="dxa"/>
              <w:right w:w="15" w:type="dxa"/>
            </w:tcMar>
            <w:vAlign w:val="center"/>
          </w:tcPr>
          <w:p w14:paraId="6B8886C5">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zh-HK"/>
              </w:rPr>
              <w:t>财政拨款收入支出决算总表</w:t>
            </w:r>
          </w:p>
        </w:tc>
        <w:tc>
          <w:tcPr>
            <w:tcW w:w="1058" w:type="dxa"/>
            <w:tcBorders>
              <w:top w:val="nil"/>
              <w:left w:val="nil"/>
              <w:bottom w:val="nil"/>
              <w:right w:val="nil"/>
            </w:tcBorders>
            <w:shd w:val="clear" w:color="auto" w:fill="auto"/>
            <w:noWrap w:val="0"/>
            <w:vAlign w:val="top"/>
          </w:tcPr>
          <w:p w14:paraId="6DBEB912">
            <w:pPr>
              <w:widowControl/>
              <w:jc w:val="center"/>
              <w:textAlignment w:val="center"/>
              <w:rPr>
                <w:rFonts w:hint="eastAsia" w:ascii="华文中宋" w:hAnsi="华文中宋" w:eastAsia="华文中宋" w:cs="华文中宋"/>
                <w:color w:val="000000"/>
                <w:kern w:val="0"/>
                <w:sz w:val="32"/>
                <w:szCs w:val="32"/>
                <w:lang w:bidi="zh-HK"/>
              </w:rPr>
            </w:pPr>
          </w:p>
        </w:tc>
      </w:tr>
      <w:tr w14:paraId="06E04E75">
        <w:tblPrEx>
          <w:shd w:val="clear" w:color="auto" w:fill="auto"/>
          <w:tblCellMar>
            <w:top w:w="0" w:type="dxa"/>
            <w:left w:w="0" w:type="dxa"/>
            <w:bottom w:w="0" w:type="dxa"/>
            <w:right w:w="0" w:type="dxa"/>
          </w:tblCellMar>
        </w:tblPrEx>
        <w:trPr>
          <w:trHeight w:val="199" w:hRule="atLeast"/>
        </w:trPr>
        <w:tc>
          <w:tcPr>
            <w:tcW w:w="3417" w:type="dxa"/>
            <w:tcBorders>
              <w:top w:val="nil"/>
              <w:left w:val="nil"/>
              <w:bottom w:val="nil"/>
              <w:right w:val="nil"/>
            </w:tcBorders>
            <w:shd w:val="clear" w:color="auto" w:fill="FFFFFF"/>
            <w:noWrap/>
            <w:tcMar>
              <w:top w:w="15" w:type="dxa"/>
              <w:left w:w="15" w:type="dxa"/>
              <w:bottom w:w="0" w:type="dxa"/>
              <w:right w:w="15" w:type="dxa"/>
            </w:tcMar>
            <w:vAlign w:val="center"/>
          </w:tcPr>
          <w:p w14:paraId="4BEDD201">
            <w:pPr>
              <w:jc w:val="right"/>
              <w:rPr>
                <w:rFonts w:hint="eastAsia" w:ascii="宋体" w:hAnsi="宋体" w:cs="宋体"/>
                <w:color w:val="000000"/>
                <w:sz w:val="20"/>
                <w:szCs w:val="20"/>
              </w:rPr>
            </w:pPr>
          </w:p>
        </w:tc>
        <w:tc>
          <w:tcPr>
            <w:tcW w:w="1297" w:type="dxa"/>
            <w:tcBorders>
              <w:top w:val="nil"/>
              <w:left w:val="nil"/>
              <w:bottom w:val="nil"/>
              <w:right w:val="nil"/>
            </w:tcBorders>
            <w:shd w:val="clear" w:color="auto" w:fill="FFFFFF"/>
            <w:noWrap/>
            <w:tcMar>
              <w:top w:w="15" w:type="dxa"/>
              <w:left w:w="15" w:type="dxa"/>
              <w:bottom w:w="0" w:type="dxa"/>
              <w:right w:w="15" w:type="dxa"/>
            </w:tcMar>
            <w:vAlign w:val="center"/>
          </w:tcPr>
          <w:p w14:paraId="0235799D">
            <w:pPr>
              <w:jc w:val="right"/>
              <w:rPr>
                <w:rFonts w:hint="eastAsia" w:ascii="宋体" w:hAnsi="宋体" w:cs="宋体"/>
                <w:color w:val="000000"/>
                <w:sz w:val="20"/>
                <w:szCs w:val="20"/>
              </w:rPr>
            </w:pPr>
          </w:p>
        </w:tc>
        <w:tc>
          <w:tcPr>
            <w:tcW w:w="1210" w:type="dxa"/>
            <w:tcBorders>
              <w:top w:val="nil"/>
              <w:left w:val="nil"/>
              <w:bottom w:val="nil"/>
              <w:right w:val="nil"/>
            </w:tcBorders>
            <w:shd w:val="clear" w:color="auto" w:fill="FFFFFF"/>
            <w:noWrap/>
            <w:tcMar>
              <w:top w:w="15" w:type="dxa"/>
              <w:left w:w="15" w:type="dxa"/>
              <w:bottom w:w="0" w:type="dxa"/>
              <w:right w:w="15" w:type="dxa"/>
            </w:tcMar>
            <w:vAlign w:val="center"/>
          </w:tcPr>
          <w:p w14:paraId="1CBBEFA2">
            <w:pPr>
              <w:jc w:val="right"/>
              <w:rPr>
                <w:rFonts w:hint="eastAsia" w:ascii="宋体" w:hAnsi="宋体" w:cs="宋体"/>
                <w:color w:val="000000"/>
                <w:sz w:val="20"/>
                <w:szCs w:val="20"/>
              </w:rPr>
            </w:pPr>
          </w:p>
        </w:tc>
        <w:tc>
          <w:tcPr>
            <w:tcW w:w="2596" w:type="dxa"/>
            <w:tcBorders>
              <w:top w:val="nil"/>
              <w:left w:val="nil"/>
              <w:bottom w:val="nil"/>
              <w:right w:val="nil"/>
            </w:tcBorders>
            <w:shd w:val="clear" w:color="auto" w:fill="FFFFFF"/>
            <w:noWrap/>
            <w:tcMar>
              <w:top w:w="15" w:type="dxa"/>
              <w:left w:w="15" w:type="dxa"/>
              <w:bottom w:w="0" w:type="dxa"/>
              <w:right w:w="15" w:type="dxa"/>
            </w:tcMar>
            <w:vAlign w:val="center"/>
          </w:tcPr>
          <w:p w14:paraId="3E549550">
            <w:pPr>
              <w:jc w:val="right"/>
              <w:rPr>
                <w:rFonts w:hint="eastAsia" w:ascii="宋体" w:hAnsi="宋体" w:cs="宋体"/>
                <w:color w:val="000000"/>
                <w:sz w:val="20"/>
                <w:szCs w:val="20"/>
              </w:rPr>
            </w:pPr>
          </w:p>
        </w:tc>
        <w:tc>
          <w:tcPr>
            <w:tcW w:w="993" w:type="dxa"/>
            <w:tcBorders>
              <w:top w:val="nil"/>
              <w:left w:val="nil"/>
              <w:bottom w:val="nil"/>
              <w:right w:val="nil"/>
            </w:tcBorders>
            <w:shd w:val="clear" w:color="auto" w:fill="FFFFFF"/>
            <w:noWrap/>
            <w:tcMar>
              <w:top w:w="15" w:type="dxa"/>
              <w:left w:w="15" w:type="dxa"/>
              <w:bottom w:w="0" w:type="dxa"/>
              <w:right w:w="15" w:type="dxa"/>
            </w:tcMar>
            <w:vAlign w:val="center"/>
          </w:tcPr>
          <w:p w14:paraId="0D8FD316">
            <w:pPr>
              <w:jc w:val="right"/>
              <w:rPr>
                <w:rFonts w:hint="eastAsia" w:ascii="宋体" w:hAnsi="宋体" w:cs="宋体"/>
                <w:color w:val="000000"/>
                <w:sz w:val="20"/>
                <w:szCs w:val="20"/>
              </w:rPr>
            </w:pPr>
          </w:p>
        </w:tc>
        <w:tc>
          <w:tcPr>
            <w:tcW w:w="991" w:type="dxa"/>
            <w:tcBorders>
              <w:top w:val="nil"/>
              <w:left w:val="nil"/>
              <w:bottom w:val="nil"/>
              <w:right w:val="nil"/>
            </w:tcBorders>
            <w:shd w:val="clear" w:color="auto" w:fill="FFFFFF"/>
            <w:noWrap/>
            <w:tcMar>
              <w:top w:w="15" w:type="dxa"/>
              <w:left w:w="15" w:type="dxa"/>
              <w:bottom w:w="0" w:type="dxa"/>
              <w:right w:w="15" w:type="dxa"/>
            </w:tcMar>
            <w:vAlign w:val="center"/>
          </w:tcPr>
          <w:p w14:paraId="0ECBA14C">
            <w:pPr>
              <w:jc w:val="right"/>
              <w:rPr>
                <w:rFonts w:hint="eastAsia" w:ascii="宋体" w:hAnsi="宋体" w:cs="宋体"/>
                <w:color w:val="000000"/>
                <w:sz w:val="20"/>
                <w:szCs w:val="20"/>
              </w:rPr>
            </w:pPr>
          </w:p>
        </w:tc>
        <w:tc>
          <w:tcPr>
            <w:tcW w:w="1468"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0F7FE543">
            <w:pPr>
              <w:wordWrap w:val="0"/>
              <w:jc w:val="right"/>
              <w:rPr>
                <w:rFonts w:hint="eastAsia" w:ascii="宋体" w:hAnsi="宋体" w:cs="宋体"/>
                <w:color w:val="000000"/>
                <w:sz w:val="20"/>
                <w:szCs w:val="20"/>
              </w:rPr>
            </w:pPr>
            <w:r>
              <w:rPr>
                <w:rFonts w:hint="eastAsia" w:ascii="宋体" w:hAnsi="宋体" w:cs="宋体"/>
                <w:color w:val="000000"/>
                <w:sz w:val="20"/>
                <w:szCs w:val="20"/>
              </w:rPr>
              <w:t xml:space="preserve"> </w:t>
            </w:r>
            <w:r>
              <w:rPr>
                <w:rFonts w:ascii="宋体" w:hAnsi="宋体" w:cs="宋体"/>
                <w:color w:val="000000"/>
                <w:sz w:val="20"/>
                <w:szCs w:val="20"/>
              </w:rPr>
              <w:t xml:space="preserve">       </w:t>
            </w:r>
          </w:p>
        </w:tc>
        <w:tc>
          <w:tcPr>
            <w:tcW w:w="943" w:type="dxa"/>
            <w:tcBorders>
              <w:top w:val="nil"/>
              <w:left w:val="nil"/>
              <w:bottom w:val="nil"/>
              <w:right w:val="nil"/>
            </w:tcBorders>
            <w:shd w:val="clear" w:color="auto" w:fill="FFFFFF"/>
            <w:noWrap/>
            <w:tcMar>
              <w:top w:w="15" w:type="dxa"/>
              <w:left w:w="15" w:type="dxa"/>
              <w:bottom w:w="0" w:type="dxa"/>
              <w:right w:w="15" w:type="dxa"/>
            </w:tcMar>
            <w:vAlign w:val="center"/>
          </w:tcPr>
          <w:p w14:paraId="6C58DCAD">
            <w:pPr>
              <w:widowControl/>
              <w:jc w:val="right"/>
              <w:textAlignment w:val="center"/>
              <w:rPr>
                <w:rFonts w:hint="eastAsia" w:ascii="宋体" w:hAnsi="宋体" w:cs="宋体"/>
                <w:color w:val="000000"/>
                <w:kern w:val="0"/>
                <w:sz w:val="20"/>
                <w:szCs w:val="20"/>
                <w:lang w:bidi="zh-HK"/>
              </w:rPr>
            </w:pPr>
          </w:p>
        </w:tc>
        <w:tc>
          <w:tcPr>
            <w:tcW w:w="1058" w:type="dxa"/>
            <w:tcBorders>
              <w:top w:val="nil"/>
              <w:left w:val="nil"/>
              <w:bottom w:val="nil"/>
              <w:right w:val="nil"/>
            </w:tcBorders>
            <w:shd w:val="clear" w:color="auto" w:fill="FFFFFF"/>
            <w:noWrap w:val="0"/>
            <w:vAlign w:val="center"/>
          </w:tcPr>
          <w:p w14:paraId="4A376F35">
            <w:pPr>
              <w:widowControl/>
              <w:jc w:val="right"/>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bidi="zh-HK"/>
              </w:rPr>
              <w:t>公开04表</w:t>
            </w:r>
          </w:p>
        </w:tc>
      </w:tr>
      <w:tr w14:paraId="7E297C91">
        <w:tblPrEx>
          <w:tblCellMar>
            <w:top w:w="0" w:type="dxa"/>
            <w:left w:w="0" w:type="dxa"/>
            <w:bottom w:w="0" w:type="dxa"/>
            <w:right w:w="0" w:type="dxa"/>
          </w:tblCellMar>
        </w:tblPrEx>
        <w:trPr>
          <w:trHeight w:val="300" w:hRule="atLeast"/>
        </w:trPr>
        <w:tc>
          <w:tcPr>
            <w:tcW w:w="3417" w:type="dxa"/>
            <w:tcBorders>
              <w:top w:val="nil"/>
              <w:left w:val="nil"/>
              <w:bottom w:val="nil"/>
              <w:right w:val="nil"/>
            </w:tcBorders>
            <w:shd w:val="clear" w:color="auto" w:fill="FFFFFF"/>
            <w:noWrap/>
            <w:tcMar>
              <w:top w:w="15" w:type="dxa"/>
              <w:left w:w="15" w:type="dxa"/>
              <w:bottom w:w="0" w:type="dxa"/>
              <w:right w:w="15" w:type="dxa"/>
            </w:tcMar>
            <w:vAlign w:val="center"/>
          </w:tcPr>
          <w:p w14:paraId="2F4A175E">
            <w:pPr>
              <w:widowControl/>
              <w:jc w:val="left"/>
              <w:textAlignment w:val="center"/>
              <w:rPr>
                <w:rFonts w:hint="eastAsia" w:ascii="宋体" w:hAnsi="宋体" w:eastAsia="宋体" w:cs="宋体"/>
                <w:color w:val="000000"/>
                <w:sz w:val="20"/>
                <w:szCs w:val="20"/>
                <w:lang w:val="en-US" w:eastAsia="zh-CN"/>
              </w:rPr>
            </w:pPr>
            <w:r>
              <w:rPr>
                <w:rFonts w:hint="eastAsia" w:ascii="宋体" w:hAnsi="宋体" w:cs="宋体"/>
                <w:color w:val="000000"/>
                <w:kern w:val="0"/>
                <w:sz w:val="20"/>
                <w:szCs w:val="20"/>
                <w:lang w:bidi="zh-HK"/>
              </w:rPr>
              <w:t>部门：</w:t>
            </w:r>
            <w:r>
              <w:rPr>
                <w:rFonts w:hint="eastAsia" w:ascii="宋体" w:hAnsi="宋体" w:cs="宋体"/>
                <w:color w:val="000000"/>
                <w:kern w:val="0"/>
                <w:sz w:val="20"/>
                <w:szCs w:val="20"/>
                <w:lang w:val="en-US" w:eastAsia="zh-CN" w:bidi="zh-HK"/>
              </w:rPr>
              <w:t>台前县人民检察院</w:t>
            </w:r>
          </w:p>
        </w:tc>
        <w:tc>
          <w:tcPr>
            <w:tcW w:w="1297" w:type="dxa"/>
            <w:tcBorders>
              <w:top w:val="nil"/>
              <w:left w:val="nil"/>
              <w:bottom w:val="nil"/>
              <w:right w:val="nil"/>
            </w:tcBorders>
            <w:shd w:val="clear" w:color="auto" w:fill="FFFFFF"/>
            <w:noWrap/>
            <w:tcMar>
              <w:top w:w="15" w:type="dxa"/>
              <w:left w:w="15" w:type="dxa"/>
              <w:bottom w:w="0" w:type="dxa"/>
              <w:right w:w="15" w:type="dxa"/>
            </w:tcMar>
            <w:vAlign w:val="center"/>
          </w:tcPr>
          <w:p w14:paraId="0E81B58D">
            <w:pPr>
              <w:jc w:val="right"/>
              <w:rPr>
                <w:rFonts w:hint="eastAsia" w:ascii="宋体" w:hAnsi="宋体" w:cs="宋体"/>
                <w:color w:val="000000"/>
                <w:sz w:val="20"/>
                <w:szCs w:val="20"/>
              </w:rPr>
            </w:pPr>
          </w:p>
        </w:tc>
        <w:tc>
          <w:tcPr>
            <w:tcW w:w="1210" w:type="dxa"/>
            <w:tcBorders>
              <w:top w:val="nil"/>
              <w:left w:val="nil"/>
              <w:bottom w:val="nil"/>
              <w:right w:val="nil"/>
            </w:tcBorders>
            <w:shd w:val="clear" w:color="auto" w:fill="FFFFFF"/>
            <w:noWrap/>
            <w:tcMar>
              <w:top w:w="15" w:type="dxa"/>
              <w:left w:w="15" w:type="dxa"/>
              <w:bottom w:w="0" w:type="dxa"/>
              <w:right w:w="15" w:type="dxa"/>
            </w:tcMar>
            <w:vAlign w:val="center"/>
          </w:tcPr>
          <w:p w14:paraId="732B7C0F">
            <w:pPr>
              <w:jc w:val="right"/>
              <w:rPr>
                <w:rFonts w:hint="eastAsia" w:ascii="宋体" w:hAnsi="宋体" w:cs="宋体"/>
                <w:color w:val="000000"/>
                <w:sz w:val="20"/>
                <w:szCs w:val="20"/>
              </w:rPr>
            </w:pPr>
          </w:p>
        </w:tc>
        <w:tc>
          <w:tcPr>
            <w:tcW w:w="2596" w:type="dxa"/>
            <w:tcBorders>
              <w:top w:val="nil"/>
              <w:left w:val="nil"/>
              <w:bottom w:val="nil"/>
              <w:right w:val="nil"/>
            </w:tcBorders>
            <w:shd w:val="clear" w:color="auto" w:fill="FFFFFF"/>
            <w:noWrap/>
            <w:tcMar>
              <w:top w:w="15" w:type="dxa"/>
              <w:left w:w="15" w:type="dxa"/>
              <w:bottom w:w="0" w:type="dxa"/>
              <w:right w:w="15" w:type="dxa"/>
            </w:tcMar>
            <w:vAlign w:val="center"/>
          </w:tcPr>
          <w:p w14:paraId="2C110AA7">
            <w:pPr>
              <w:jc w:val="right"/>
              <w:rPr>
                <w:rFonts w:hint="eastAsia" w:ascii="宋体" w:hAnsi="宋体" w:cs="宋体"/>
                <w:color w:val="000000"/>
                <w:sz w:val="20"/>
                <w:szCs w:val="20"/>
              </w:rPr>
            </w:pPr>
          </w:p>
        </w:tc>
        <w:tc>
          <w:tcPr>
            <w:tcW w:w="993" w:type="dxa"/>
            <w:tcBorders>
              <w:top w:val="nil"/>
              <w:left w:val="nil"/>
              <w:bottom w:val="nil"/>
              <w:right w:val="nil"/>
            </w:tcBorders>
            <w:shd w:val="clear" w:color="auto" w:fill="FFFFFF"/>
            <w:noWrap/>
            <w:tcMar>
              <w:top w:w="15" w:type="dxa"/>
              <w:left w:w="15" w:type="dxa"/>
              <w:bottom w:w="0" w:type="dxa"/>
              <w:right w:w="15" w:type="dxa"/>
            </w:tcMar>
            <w:vAlign w:val="center"/>
          </w:tcPr>
          <w:p w14:paraId="4ECD6832">
            <w:pPr>
              <w:jc w:val="right"/>
              <w:rPr>
                <w:rFonts w:hint="eastAsia" w:ascii="宋体" w:hAnsi="宋体" w:cs="宋体"/>
                <w:color w:val="000000"/>
                <w:sz w:val="20"/>
                <w:szCs w:val="20"/>
              </w:rPr>
            </w:pPr>
          </w:p>
        </w:tc>
        <w:tc>
          <w:tcPr>
            <w:tcW w:w="991" w:type="dxa"/>
            <w:tcBorders>
              <w:top w:val="nil"/>
              <w:left w:val="nil"/>
              <w:bottom w:val="nil"/>
              <w:right w:val="nil"/>
            </w:tcBorders>
            <w:shd w:val="clear" w:color="auto" w:fill="FFFFFF"/>
            <w:noWrap/>
            <w:tcMar>
              <w:top w:w="15" w:type="dxa"/>
              <w:left w:w="15" w:type="dxa"/>
              <w:bottom w:w="0" w:type="dxa"/>
              <w:right w:w="15" w:type="dxa"/>
            </w:tcMar>
            <w:vAlign w:val="center"/>
          </w:tcPr>
          <w:p w14:paraId="621B0578">
            <w:pPr>
              <w:jc w:val="right"/>
              <w:rPr>
                <w:rFonts w:hint="eastAsia" w:ascii="宋体" w:hAnsi="宋体" w:cs="宋体"/>
                <w:color w:val="000000"/>
                <w:sz w:val="20"/>
                <w:szCs w:val="20"/>
              </w:rPr>
            </w:pPr>
          </w:p>
        </w:tc>
        <w:tc>
          <w:tcPr>
            <w:tcW w:w="1468"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3BB1CDCD">
            <w:pPr>
              <w:jc w:val="right"/>
              <w:rPr>
                <w:rFonts w:hint="eastAsia" w:ascii="宋体" w:hAnsi="宋体" w:cs="宋体"/>
                <w:color w:val="000000"/>
                <w:sz w:val="20"/>
                <w:szCs w:val="20"/>
              </w:rPr>
            </w:pPr>
          </w:p>
        </w:tc>
        <w:tc>
          <w:tcPr>
            <w:tcW w:w="943" w:type="dxa"/>
            <w:tcBorders>
              <w:top w:val="nil"/>
              <w:left w:val="nil"/>
              <w:bottom w:val="nil"/>
              <w:right w:val="nil"/>
            </w:tcBorders>
            <w:shd w:val="clear" w:color="auto" w:fill="FFFFFF"/>
            <w:noWrap/>
            <w:tcMar>
              <w:top w:w="15" w:type="dxa"/>
              <w:left w:w="15" w:type="dxa"/>
              <w:bottom w:w="0" w:type="dxa"/>
              <w:right w:w="15" w:type="dxa"/>
            </w:tcMar>
            <w:vAlign w:val="center"/>
          </w:tcPr>
          <w:p w14:paraId="5E8E152C">
            <w:pPr>
              <w:widowControl/>
              <w:jc w:val="right"/>
              <w:textAlignment w:val="center"/>
              <w:rPr>
                <w:rFonts w:hint="eastAsia" w:ascii="宋体" w:hAnsi="宋体" w:cs="宋体"/>
                <w:color w:val="000000"/>
                <w:kern w:val="0"/>
                <w:sz w:val="20"/>
                <w:szCs w:val="20"/>
                <w:lang w:bidi="zh-HK"/>
              </w:rPr>
            </w:pPr>
          </w:p>
        </w:tc>
        <w:tc>
          <w:tcPr>
            <w:tcW w:w="1058" w:type="dxa"/>
            <w:tcBorders>
              <w:top w:val="nil"/>
              <w:left w:val="nil"/>
              <w:bottom w:val="nil"/>
              <w:right w:val="nil"/>
            </w:tcBorders>
            <w:shd w:val="clear" w:color="auto" w:fill="FFFFFF"/>
            <w:noWrap w:val="0"/>
            <w:vAlign w:val="center"/>
          </w:tcPr>
          <w:p w14:paraId="12CF943C">
            <w:pPr>
              <w:widowControl/>
              <w:jc w:val="right"/>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bidi="zh-HK"/>
              </w:rPr>
              <w:t>单位：万元</w:t>
            </w:r>
          </w:p>
        </w:tc>
      </w:tr>
      <w:tr w14:paraId="244A3589">
        <w:tblPrEx>
          <w:tblCellMar>
            <w:top w:w="0" w:type="dxa"/>
            <w:left w:w="0" w:type="dxa"/>
            <w:bottom w:w="0" w:type="dxa"/>
            <w:right w:w="0" w:type="dxa"/>
          </w:tblCellMar>
        </w:tblPrEx>
        <w:trPr>
          <w:trHeight w:val="402" w:hRule="atLeast"/>
        </w:trPr>
        <w:tc>
          <w:tcPr>
            <w:tcW w:w="5924"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1D2ED37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收入</w:t>
            </w:r>
          </w:p>
        </w:tc>
        <w:tc>
          <w:tcPr>
            <w:tcW w:w="8049" w:type="dxa"/>
            <w:gridSpan w:val="7"/>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5057EFCD">
            <w:pPr>
              <w:widowControl/>
              <w:jc w:val="center"/>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bidi="zh-HK"/>
              </w:rPr>
              <w:t>支出</w:t>
            </w:r>
          </w:p>
        </w:tc>
      </w:tr>
      <w:tr w14:paraId="45BA4B13">
        <w:tblPrEx>
          <w:tblCellMar>
            <w:top w:w="0" w:type="dxa"/>
            <w:left w:w="0" w:type="dxa"/>
            <w:bottom w:w="0" w:type="dxa"/>
            <w:right w:w="0" w:type="dxa"/>
          </w:tblCellMar>
        </w:tblPrEx>
        <w:trPr>
          <w:trHeight w:val="630"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6CC47A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项    目</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2A6817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行次</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244D687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金额</w:t>
            </w: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454565D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项    目</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434A01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行次</w:t>
            </w:r>
          </w:p>
        </w:tc>
        <w:tc>
          <w:tcPr>
            <w:tcW w:w="9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0AEF43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合计</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18B747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一般公共预算财政拨款</w:t>
            </w:r>
          </w:p>
        </w:tc>
        <w:tc>
          <w:tcPr>
            <w:tcW w:w="1065" w:type="dxa"/>
            <w:gridSpan w:val="2"/>
            <w:tcBorders>
              <w:top w:val="single" w:color="000000" w:sz="4"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14:paraId="3A653B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政府性基金预算财政拨款</w:t>
            </w:r>
          </w:p>
        </w:tc>
        <w:tc>
          <w:tcPr>
            <w:tcW w:w="1058" w:type="dxa"/>
            <w:tcBorders>
              <w:top w:val="single" w:color="000000" w:sz="4" w:space="0"/>
              <w:left w:val="single" w:color="000000" w:sz="4" w:space="0"/>
              <w:bottom w:val="single" w:color="000000" w:sz="4" w:space="0"/>
              <w:right w:val="single" w:color="000000" w:sz="8" w:space="0"/>
            </w:tcBorders>
            <w:shd w:val="clear" w:color="auto" w:fill="auto"/>
            <w:noWrap w:val="0"/>
            <w:vAlign w:val="top"/>
          </w:tcPr>
          <w:p w14:paraId="206FBDBA">
            <w:pPr>
              <w:widowControl/>
              <w:jc w:val="center"/>
              <w:textAlignment w:val="center"/>
              <w:rPr>
                <w:rFonts w:hint="eastAsia" w:ascii="宋体" w:hAnsi="宋体" w:cs="宋体"/>
                <w:color w:val="000000"/>
                <w:kern w:val="0"/>
                <w:sz w:val="20"/>
                <w:szCs w:val="20"/>
                <w:lang w:bidi="zh-HK"/>
              </w:rPr>
            </w:pPr>
            <w:r>
              <w:rPr>
                <w:rFonts w:hint="eastAsia" w:ascii="宋体" w:hAnsi="宋体" w:cs="宋体"/>
                <w:color w:val="000000"/>
                <w:sz w:val="20"/>
                <w:szCs w:val="20"/>
              </w:rPr>
              <w:t>国有资本经营预算财政拨款</w:t>
            </w:r>
          </w:p>
        </w:tc>
      </w:tr>
      <w:tr w14:paraId="2B69792D">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3E24F98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栏    次</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5C34D7EE">
            <w:pPr>
              <w:jc w:val="center"/>
              <w:rPr>
                <w:rFonts w:hint="eastAsia" w:ascii="宋体" w:hAnsi="宋体" w:cs="宋体"/>
                <w:color w:val="000000"/>
                <w:sz w:val="20"/>
                <w:szCs w:val="20"/>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6716268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1</w:t>
            </w: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26436C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栏    次</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3FA52E84">
            <w:pPr>
              <w:jc w:val="center"/>
              <w:rPr>
                <w:rFonts w:hint="eastAsia" w:ascii="宋体" w:hAnsi="宋体" w:cs="宋体"/>
                <w:color w:val="000000"/>
                <w:sz w:val="20"/>
                <w:szCs w:val="20"/>
              </w:rPr>
            </w:pPr>
          </w:p>
        </w:tc>
        <w:tc>
          <w:tcPr>
            <w:tcW w:w="9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4E5586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286AEA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w:t>
            </w:r>
          </w:p>
        </w:tc>
        <w:tc>
          <w:tcPr>
            <w:tcW w:w="1065" w:type="dxa"/>
            <w:gridSpan w:val="2"/>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bottom w:w="0" w:type="dxa"/>
              <w:right w:w="15" w:type="dxa"/>
            </w:tcMar>
            <w:vAlign w:val="center"/>
          </w:tcPr>
          <w:p w14:paraId="76882D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4</w:t>
            </w:r>
          </w:p>
        </w:tc>
        <w:tc>
          <w:tcPr>
            <w:tcW w:w="1058" w:type="dxa"/>
            <w:tcBorders>
              <w:top w:val="single" w:color="000000" w:sz="4" w:space="0"/>
              <w:left w:val="single" w:color="000000" w:sz="4" w:space="0"/>
              <w:bottom w:val="single" w:color="000000" w:sz="4" w:space="0"/>
              <w:right w:val="single" w:color="000000" w:sz="8" w:space="0"/>
            </w:tcBorders>
            <w:shd w:val="clear" w:color="auto" w:fill="FFFFFF"/>
            <w:noWrap w:val="0"/>
            <w:vAlign w:val="top"/>
          </w:tcPr>
          <w:p w14:paraId="343FAE75">
            <w:pPr>
              <w:widowControl/>
              <w:jc w:val="center"/>
              <w:textAlignment w:val="center"/>
              <w:rPr>
                <w:rFonts w:hint="eastAsia" w:ascii="宋体" w:hAnsi="宋体" w:cs="宋体"/>
                <w:color w:val="000000"/>
                <w:kern w:val="0"/>
                <w:sz w:val="20"/>
                <w:szCs w:val="20"/>
                <w:lang w:bidi="zh-HK"/>
              </w:rPr>
            </w:pPr>
            <w:r>
              <w:rPr>
                <w:rFonts w:ascii="宋体" w:hAnsi="宋体" w:cs="宋体"/>
                <w:color w:val="000000"/>
                <w:kern w:val="0"/>
                <w:sz w:val="20"/>
                <w:szCs w:val="20"/>
                <w:lang w:bidi="zh-HK"/>
              </w:rPr>
              <w:t>5</w:t>
            </w:r>
          </w:p>
        </w:tc>
      </w:tr>
      <w:tr w14:paraId="1B8840C1">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735D9B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一、一般公共预算财政拨款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069B6B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F4DF67E">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1,587.24</w:t>
            </w: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4E56E3C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一、一般公共服务支出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2F2FCD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15</w:t>
            </w:r>
          </w:p>
        </w:tc>
        <w:tc>
          <w:tcPr>
            <w:tcW w:w="991" w:type="dxa"/>
            <w:tcBorders>
              <w:top w:val="single" w:color="000000" w:sz="4" w:space="0"/>
              <w:left w:val="single" w:color="000000" w:sz="4" w:space="0"/>
              <w:bottom w:val="single" w:color="000000" w:sz="4" w:space="0"/>
              <w:right w:val="nil"/>
            </w:tcBorders>
            <w:shd w:val="clear" w:color="auto" w:fill="FFFFFF"/>
            <w:noWrap/>
            <w:tcMar>
              <w:top w:w="15" w:type="dxa"/>
              <w:left w:w="15" w:type="dxa"/>
              <w:bottom w:w="0" w:type="dxa"/>
              <w:right w:w="15" w:type="dxa"/>
            </w:tcMar>
            <w:vAlign w:val="center"/>
          </w:tcPr>
          <w:p w14:paraId="0BE1FCE9">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3.76</w:t>
            </w:r>
          </w:p>
        </w:tc>
        <w:tc>
          <w:tcPr>
            <w:tcW w:w="1346" w:type="dxa"/>
            <w:tcBorders>
              <w:top w:val="single" w:color="000000" w:sz="4" w:space="0"/>
              <w:left w:val="single" w:color="000000" w:sz="4" w:space="0"/>
              <w:bottom w:val="single" w:color="000000" w:sz="4" w:space="0"/>
              <w:right w:val="nil"/>
            </w:tcBorders>
            <w:shd w:val="clear" w:color="auto" w:fill="FFFFFF"/>
            <w:noWrap/>
            <w:tcMar>
              <w:top w:w="15" w:type="dxa"/>
              <w:left w:w="15" w:type="dxa"/>
              <w:bottom w:w="0" w:type="dxa"/>
              <w:right w:w="15" w:type="dxa"/>
            </w:tcMar>
            <w:vAlign w:val="center"/>
          </w:tcPr>
          <w:p w14:paraId="5CBF199B">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3.76</w:t>
            </w:r>
          </w:p>
        </w:tc>
        <w:tc>
          <w:tcPr>
            <w:tcW w:w="1065" w:type="dxa"/>
            <w:gridSpan w:val="2"/>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00A2BFEE">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058" w:type="dxa"/>
            <w:tcBorders>
              <w:top w:val="single" w:color="000000" w:sz="4" w:space="0"/>
              <w:left w:val="single" w:color="000000" w:sz="4" w:space="0"/>
              <w:bottom w:val="single" w:color="000000" w:sz="4" w:space="0"/>
              <w:right w:val="single" w:color="000000" w:sz="8" w:space="0"/>
            </w:tcBorders>
            <w:shd w:val="clear" w:color="auto" w:fill="auto"/>
            <w:noWrap w:val="0"/>
            <w:vAlign w:val="center"/>
          </w:tcPr>
          <w:p w14:paraId="30471951">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072FC7FC">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72D5AAC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二、政府性基金预算财政拨款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7E3B32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D9119BC">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6CBBCDE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三、国防支出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23DB01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16</w:t>
            </w:r>
          </w:p>
        </w:tc>
        <w:tc>
          <w:tcPr>
            <w:tcW w:w="991" w:type="dxa"/>
            <w:tcBorders>
              <w:top w:val="single" w:color="000000" w:sz="4" w:space="0"/>
              <w:left w:val="single" w:color="000000" w:sz="4" w:space="0"/>
              <w:bottom w:val="single" w:color="000000" w:sz="4" w:space="0"/>
              <w:right w:val="nil"/>
            </w:tcBorders>
            <w:shd w:val="clear" w:color="auto" w:fill="FFFFFF"/>
            <w:noWrap/>
            <w:tcMar>
              <w:top w:w="15" w:type="dxa"/>
              <w:left w:w="15" w:type="dxa"/>
              <w:bottom w:w="0" w:type="dxa"/>
              <w:right w:w="15" w:type="dxa"/>
            </w:tcMar>
            <w:vAlign w:val="center"/>
          </w:tcPr>
          <w:p w14:paraId="63F589CE">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single" w:color="000000" w:sz="4" w:space="0"/>
              <w:left w:val="single" w:color="000000" w:sz="4" w:space="0"/>
              <w:bottom w:val="single" w:color="000000" w:sz="4" w:space="0"/>
              <w:right w:val="nil"/>
            </w:tcBorders>
            <w:shd w:val="clear" w:color="auto" w:fill="FFFFFF"/>
            <w:noWrap/>
            <w:tcMar>
              <w:top w:w="15" w:type="dxa"/>
              <w:left w:w="15" w:type="dxa"/>
              <w:bottom w:w="0" w:type="dxa"/>
              <w:right w:w="15" w:type="dxa"/>
            </w:tcMar>
            <w:vAlign w:val="center"/>
          </w:tcPr>
          <w:p w14:paraId="76CBEA46">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065" w:type="dxa"/>
            <w:gridSpan w:val="2"/>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35070027">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058" w:type="dxa"/>
            <w:tcBorders>
              <w:top w:val="single" w:color="000000" w:sz="4" w:space="0"/>
              <w:left w:val="single" w:color="000000" w:sz="4" w:space="0"/>
              <w:bottom w:val="single" w:color="000000" w:sz="4" w:space="0"/>
              <w:right w:val="single" w:color="000000" w:sz="8" w:space="0"/>
            </w:tcBorders>
            <w:shd w:val="clear" w:color="auto" w:fill="auto"/>
            <w:noWrap w:val="0"/>
            <w:vAlign w:val="center"/>
          </w:tcPr>
          <w:p w14:paraId="13440F9E">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5110EF11">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598E504C">
            <w:pPr>
              <w:jc w:val="left"/>
              <w:rPr>
                <w:rFonts w:hint="eastAsia" w:ascii="宋体" w:hAnsi="宋体" w:cs="宋体"/>
                <w:color w:val="000000"/>
                <w:sz w:val="20"/>
                <w:szCs w:val="20"/>
              </w:rPr>
            </w:pPr>
            <w:r>
              <w:rPr>
                <w:rFonts w:hint="eastAsia" w:ascii="宋体" w:hAnsi="宋体" w:cs="宋体"/>
                <w:color w:val="000000"/>
                <w:sz w:val="20"/>
                <w:szCs w:val="20"/>
              </w:rPr>
              <w:t>三、国有资本经营预算财政拨款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0FA2EE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94C7130">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2CE3DA7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四、公共安全支出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533751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17</w:t>
            </w:r>
          </w:p>
        </w:tc>
        <w:tc>
          <w:tcPr>
            <w:tcW w:w="991" w:type="dxa"/>
            <w:tcBorders>
              <w:top w:val="single" w:color="000000" w:sz="4" w:space="0"/>
              <w:left w:val="single" w:color="000000" w:sz="4" w:space="0"/>
              <w:bottom w:val="single" w:color="000000" w:sz="4" w:space="0"/>
              <w:right w:val="nil"/>
            </w:tcBorders>
            <w:shd w:val="clear" w:color="auto" w:fill="FFFFFF"/>
            <w:noWrap/>
            <w:tcMar>
              <w:top w:w="15" w:type="dxa"/>
              <w:left w:w="15" w:type="dxa"/>
              <w:bottom w:w="0" w:type="dxa"/>
              <w:right w:w="15" w:type="dxa"/>
            </w:tcMar>
            <w:vAlign w:val="center"/>
          </w:tcPr>
          <w:p w14:paraId="4BFB69AC">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1,365.00</w:t>
            </w:r>
          </w:p>
        </w:tc>
        <w:tc>
          <w:tcPr>
            <w:tcW w:w="1346" w:type="dxa"/>
            <w:tcBorders>
              <w:top w:val="single" w:color="000000" w:sz="4" w:space="0"/>
              <w:left w:val="single" w:color="000000" w:sz="4" w:space="0"/>
              <w:bottom w:val="single" w:color="000000" w:sz="4" w:space="0"/>
              <w:right w:val="nil"/>
            </w:tcBorders>
            <w:shd w:val="clear" w:color="auto" w:fill="FFFFFF"/>
            <w:noWrap/>
            <w:tcMar>
              <w:top w:w="15" w:type="dxa"/>
              <w:left w:w="15" w:type="dxa"/>
              <w:bottom w:w="0" w:type="dxa"/>
              <w:right w:w="15" w:type="dxa"/>
            </w:tcMar>
            <w:vAlign w:val="center"/>
          </w:tcPr>
          <w:p w14:paraId="4C823991">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1,365.00</w:t>
            </w:r>
          </w:p>
        </w:tc>
        <w:tc>
          <w:tcPr>
            <w:tcW w:w="1065" w:type="dxa"/>
            <w:gridSpan w:val="2"/>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28474D2F">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058" w:type="dxa"/>
            <w:tcBorders>
              <w:top w:val="single" w:color="000000" w:sz="4" w:space="0"/>
              <w:left w:val="single" w:color="000000" w:sz="4" w:space="0"/>
              <w:bottom w:val="single" w:color="000000" w:sz="4" w:space="0"/>
              <w:right w:val="single" w:color="000000" w:sz="8" w:space="0"/>
            </w:tcBorders>
            <w:shd w:val="clear" w:color="auto" w:fill="auto"/>
            <w:noWrap w:val="0"/>
            <w:vAlign w:val="center"/>
          </w:tcPr>
          <w:p w14:paraId="103C0B10">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53C2F95E">
        <w:tblPrEx>
          <w:shd w:val="clear" w:color="auto" w:fill="auto"/>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5EC39442">
            <w:pPr>
              <w:jc w:val="left"/>
              <w:rPr>
                <w:rFonts w:hint="eastAsia"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2C0C0F7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4</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BB91655">
            <w:pPr>
              <w:jc w:val="right"/>
              <w:rPr>
                <w:rFonts w:hint="eastAsia"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3CF7E8C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五、教育支出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291DBD3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18</w:t>
            </w:r>
          </w:p>
        </w:tc>
        <w:tc>
          <w:tcPr>
            <w:tcW w:w="991" w:type="dxa"/>
            <w:tcBorders>
              <w:top w:val="single" w:color="000000" w:sz="4" w:space="0"/>
              <w:left w:val="single" w:color="000000" w:sz="4" w:space="0"/>
              <w:bottom w:val="single" w:color="000000" w:sz="4" w:space="0"/>
              <w:right w:val="nil"/>
            </w:tcBorders>
            <w:shd w:val="clear" w:color="auto" w:fill="FFFFFF"/>
            <w:noWrap/>
            <w:tcMar>
              <w:top w:w="15" w:type="dxa"/>
              <w:left w:w="15" w:type="dxa"/>
              <w:bottom w:w="0" w:type="dxa"/>
              <w:right w:w="15" w:type="dxa"/>
            </w:tcMar>
            <w:vAlign w:val="center"/>
          </w:tcPr>
          <w:p w14:paraId="6F3CDEE2">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single" w:color="000000" w:sz="4" w:space="0"/>
              <w:left w:val="single" w:color="000000" w:sz="4" w:space="0"/>
              <w:bottom w:val="single" w:color="000000" w:sz="4" w:space="0"/>
              <w:right w:val="nil"/>
            </w:tcBorders>
            <w:shd w:val="clear" w:color="auto" w:fill="FFFFFF"/>
            <w:noWrap/>
            <w:tcMar>
              <w:top w:w="15" w:type="dxa"/>
              <w:left w:w="15" w:type="dxa"/>
              <w:bottom w:w="0" w:type="dxa"/>
              <w:right w:w="15" w:type="dxa"/>
            </w:tcMar>
            <w:vAlign w:val="center"/>
          </w:tcPr>
          <w:p w14:paraId="1491594A">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065" w:type="dxa"/>
            <w:gridSpan w:val="2"/>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6C6F5E81">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058" w:type="dxa"/>
            <w:tcBorders>
              <w:top w:val="single" w:color="000000" w:sz="4" w:space="0"/>
              <w:left w:val="single" w:color="000000" w:sz="4" w:space="0"/>
              <w:bottom w:val="single" w:color="000000" w:sz="4" w:space="0"/>
              <w:right w:val="single" w:color="000000" w:sz="8" w:space="0"/>
            </w:tcBorders>
            <w:shd w:val="clear" w:color="auto" w:fill="auto"/>
            <w:noWrap w:val="0"/>
            <w:vAlign w:val="center"/>
          </w:tcPr>
          <w:p w14:paraId="167148E3">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207EC625">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400DB843">
            <w:pPr>
              <w:jc w:val="left"/>
              <w:rPr>
                <w:rFonts w:hint="eastAsia"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7BAA64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A44FFE2">
            <w:pPr>
              <w:jc w:val="right"/>
              <w:rPr>
                <w:rFonts w:hint="eastAsia"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345AF4F8">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2469E55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19</w:t>
            </w:r>
          </w:p>
        </w:tc>
        <w:tc>
          <w:tcPr>
            <w:tcW w:w="991" w:type="dxa"/>
            <w:tcBorders>
              <w:top w:val="single" w:color="000000" w:sz="4" w:space="0"/>
              <w:left w:val="single" w:color="000000" w:sz="4" w:space="0"/>
              <w:bottom w:val="single" w:color="000000" w:sz="4" w:space="0"/>
              <w:right w:val="nil"/>
            </w:tcBorders>
            <w:shd w:val="clear" w:color="auto" w:fill="FFFFFF"/>
            <w:noWrap/>
            <w:tcMar>
              <w:top w:w="15" w:type="dxa"/>
              <w:left w:w="15" w:type="dxa"/>
              <w:bottom w:w="0" w:type="dxa"/>
              <w:right w:w="15" w:type="dxa"/>
            </w:tcMar>
            <w:vAlign w:val="center"/>
          </w:tcPr>
          <w:p w14:paraId="6EFF3DFD">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171.13</w:t>
            </w:r>
          </w:p>
        </w:tc>
        <w:tc>
          <w:tcPr>
            <w:tcW w:w="1346" w:type="dxa"/>
            <w:tcBorders>
              <w:top w:val="single" w:color="000000" w:sz="4" w:space="0"/>
              <w:left w:val="single" w:color="000000" w:sz="4" w:space="0"/>
              <w:bottom w:val="single" w:color="000000" w:sz="4" w:space="0"/>
              <w:right w:val="nil"/>
            </w:tcBorders>
            <w:shd w:val="clear" w:color="auto" w:fill="FFFFFF"/>
            <w:noWrap/>
            <w:tcMar>
              <w:top w:w="15" w:type="dxa"/>
              <w:left w:w="15" w:type="dxa"/>
              <w:bottom w:w="0" w:type="dxa"/>
              <w:right w:w="15" w:type="dxa"/>
            </w:tcMar>
            <w:vAlign w:val="center"/>
          </w:tcPr>
          <w:p w14:paraId="0E57813C">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171.13</w:t>
            </w:r>
          </w:p>
        </w:tc>
        <w:tc>
          <w:tcPr>
            <w:tcW w:w="1065" w:type="dxa"/>
            <w:gridSpan w:val="2"/>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2520D671">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058" w:type="dxa"/>
            <w:tcBorders>
              <w:top w:val="single" w:color="000000" w:sz="4" w:space="0"/>
              <w:left w:val="single" w:color="000000" w:sz="4" w:space="0"/>
              <w:bottom w:val="single" w:color="000000" w:sz="4" w:space="0"/>
              <w:right w:val="single" w:color="000000" w:sz="8" w:space="0"/>
            </w:tcBorders>
            <w:shd w:val="clear" w:color="auto" w:fill="auto"/>
            <w:noWrap w:val="0"/>
            <w:vAlign w:val="center"/>
          </w:tcPr>
          <w:p w14:paraId="7262A177">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2FD712A0">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75B6D112">
            <w:pPr>
              <w:jc w:val="left"/>
              <w:rPr>
                <w:rFonts w:hint="eastAsia"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0E9614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6</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422E86E">
            <w:pPr>
              <w:jc w:val="right"/>
              <w:rPr>
                <w:rFonts w:hint="eastAsia"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07662C4F">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7DAFEB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20</w:t>
            </w:r>
          </w:p>
        </w:tc>
        <w:tc>
          <w:tcPr>
            <w:tcW w:w="991" w:type="dxa"/>
            <w:tcBorders>
              <w:top w:val="single" w:color="000000" w:sz="4" w:space="0"/>
              <w:left w:val="single" w:color="000000" w:sz="4" w:space="0"/>
              <w:bottom w:val="single" w:color="000000" w:sz="4" w:space="0"/>
              <w:right w:val="nil"/>
            </w:tcBorders>
            <w:shd w:val="clear" w:color="auto" w:fill="FFFFFF"/>
            <w:noWrap/>
            <w:tcMar>
              <w:top w:w="15" w:type="dxa"/>
              <w:left w:w="15" w:type="dxa"/>
              <w:bottom w:w="0" w:type="dxa"/>
              <w:right w:w="15" w:type="dxa"/>
            </w:tcMar>
            <w:vAlign w:val="center"/>
          </w:tcPr>
          <w:p w14:paraId="105F7043">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27.64</w:t>
            </w:r>
          </w:p>
        </w:tc>
        <w:tc>
          <w:tcPr>
            <w:tcW w:w="1346" w:type="dxa"/>
            <w:tcBorders>
              <w:top w:val="single" w:color="000000" w:sz="4" w:space="0"/>
              <w:left w:val="single" w:color="000000" w:sz="4" w:space="0"/>
              <w:bottom w:val="single" w:color="000000" w:sz="4" w:space="0"/>
              <w:right w:val="nil"/>
            </w:tcBorders>
            <w:shd w:val="clear" w:color="auto" w:fill="FFFFFF"/>
            <w:noWrap/>
            <w:tcMar>
              <w:top w:w="15" w:type="dxa"/>
              <w:left w:w="15" w:type="dxa"/>
              <w:bottom w:w="0" w:type="dxa"/>
              <w:right w:w="15" w:type="dxa"/>
            </w:tcMar>
            <w:vAlign w:val="center"/>
          </w:tcPr>
          <w:p w14:paraId="0F7BBE98">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27.64</w:t>
            </w:r>
          </w:p>
        </w:tc>
        <w:tc>
          <w:tcPr>
            <w:tcW w:w="1065" w:type="dxa"/>
            <w:gridSpan w:val="2"/>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258AF9A3">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058" w:type="dxa"/>
            <w:tcBorders>
              <w:top w:val="single" w:color="000000" w:sz="4" w:space="0"/>
              <w:left w:val="single" w:color="000000" w:sz="4" w:space="0"/>
              <w:bottom w:val="single" w:color="000000" w:sz="4" w:space="0"/>
              <w:right w:val="single" w:color="000000" w:sz="8" w:space="0"/>
            </w:tcBorders>
            <w:shd w:val="clear" w:color="auto" w:fill="auto"/>
            <w:noWrap w:val="0"/>
            <w:vAlign w:val="center"/>
          </w:tcPr>
          <w:p w14:paraId="3DD0E9FC">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6218D1EC">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5F0C2F66">
            <w:pPr>
              <w:jc w:val="left"/>
              <w:rPr>
                <w:rFonts w:hint="eastAsia"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26B7E6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5252C72">
            <w:pPr>
              <w:jc w:val="right"/>
              <w:rPr>
                <w:rFonts w:hint="eastAsia"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bottom w:w="0" w:type="dxa"/>
              <w:right w:w="15" w:type="dxa"/>
            </w:tcMar>
            <w:vAlign w:val="center"/>
          </w:tcPr>
          <w:p w14:paraId="2B15C3D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十九、住房保障支出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5CDC96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21</w:t>
            </w:r>
          </w:p>
        </w:tc>
        <w:tc>
          <w:tcPr>
            <w:tcW w:w="991" w:type="dxa"/>
            <w:tcBorders>
              <w:top w:val="single" w:color="000000" w:sz="4" w:space="0"/>
              <w:left w:val="single" w:color="000000" w:sz="4" w:space="0"/>
              <w:bottom w:val="single" w:color="000000" w:sz="4" w:space="0"/>
              <w:right w:val="nil"/>
            </w:tcBorders>
            <w:shd w:val="clear" w:color="auto" w:fill="FFFFFF"/>
            <w:noWrap/>
            <w:tcMar>
              <w:top w:w="15" w:type="dxa"/>
              <w:left w:w="15" w:type="dxa"/>
              <w:bottom w:w="0" w:type="dxa"/>
              <w:right w:w="15" w:type="dxa"/>
            </w:tcMar>
            <w:vAlign w:val="center"/>
          </w:tcPr>
          <w:p w14:paraId="756B573C">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81.19</w:t>
            </w:r>
          </w:p>
        </w:tc>
        <w:tc>
          <w:tcPr>
            <w:tcW w:w="1346" w:type="dxa"/>
            <w:tcBorders>
              <w:top w:val="single" w:color="000000" w:sz="4" w:space="0"/>
              <w:left w:val="single" w:color="000000" w:sz="4" w:space="0"/>
              <w:bottom w:val="single" w:color="000000" w:sz="4" w:space="0"/>
              <w:right w:val="nil"/>
            </w:tcBorders>
            <w:shd w:val="clear" w:color="auto" w:fill="FFFFFF"/>
            <w:noWrap/>
            <w:tcMar>
              <w:top w:w="15" w:type="dxa"/>
              <w:left w:w="15" w:type="dxa"/>
              <w:bottom w:w="0" w:type="dxa"/>
              <w:right w:w="15" w:type="dxa"/>
            </w:tcMar>
            <w:vAlign w:val="center"/>
          </w:tcPr>
          <w:p w14:paraId="60D87A59">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81.19</w:t>
            </w:r>
          </w:p>
        </w:tc>
        <w:tc>
          <w:tcPr>
            <w:tcW w:w="1065" w:type="dxa"/>
            <w:gridSpan w:val="2"/>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7AF56327">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058" w:type="dxa"/>
            <w:tcBorders>
              <w:top w:val="single" w:color="000000" w:sz="4" w:space="0"/>
              <w:left w:val="single" w:color="000000" w:sz="4" w:space="0"/>
              <w:bottom w:val="single" w:color="000000" w:sz="4" w:space="0"/>
              <w:right w:val="single" w:color="000000" w:sz="8" w:space="0"/>
            </w:tcBorders>
            <w:shd w:val="clear" w:color="auto" w:fill="auto"/>
            <w:noWrap w:val="0"/>
            <w:vAlign w:val="center"/>
          </w:tcPr>
          <w:p w14:paraId="59725405">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3B53A5DA">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13A6F75">
            <w:pPr>
              <w:jc w:val="left"/>
              <w:rPr>
                <w:rFonts w:hint="eastAsia"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3AAD47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523F594">
            <w:pPr>
              <w:jc w:val="left"/>
              <w:rPr>
                <w:rFonts w:hint="eastAsia" w:ascii="宋体" w:hAnsi="宋体" w:cs="宋体"/>
                <w:color w:val="000000"/>
                <w:sz w:val="20"/>
                <w:szCs w:val="20"/>
              </w:rPr>
            </w:pPr>
          </w:p>
        </w:tc>
        <w:tc>
          <w:tcPr>
            <w:tcW w:w="2596"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14:paraId="707921C9">
            <w:pPr>
              <w:jc w:val="left"/>
              <w:rPr>
                <w:rFonts w:hint="eastAsia" w:ascii="宋体" w:hAnsi="宋体" w:cs="宋体"/>
                <w:color w:val="00000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5AA567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22</w:t>
            </w:r>
          </w:p>
        </w:tc>
        <w:tc>
          <w:tcPr>
            <w:tcW w:w="991" w:type="dxa"/>
            <w:tcBorders>
              <w:top w:val="single" w:color="000000" w:sz="4" w:space="0"/>
              <w:left w:val="nil"/>
              <w:bottom w:val="single" w:color="000000" w:sz="4" w:space="0"/>
              <w:right w:val="nil"/>
            </w:tcBorders>
            <w:shd w:val="clear" w:color="auto" w:fill="FFFFFF"/>
            <w:noWrap/>
            <w:tcMar>
              <w:top w:w="15" w:type="dxa"/>
              <w:left w:w="15" w:type="dxa"/>
              <w:bottom w:w="0" w:type="dxa"/>
              <w:right w:w="15" w:type="dxa"/>
            </w:tcMar>
            <w:vAlign w:val="center"/>
          </w:tcPr>
          <w:p w14:paraId="2595F621">
            <w:pPr>
              <w:jc w:val="center"/>
              <w:rPr>
                <w:rFonts w:hint="eastAsia" w:ascii="宋体" w:hAnsi="宋体" w:cs="宋体"/>
                <w:color w:val="000000"/>
                <w:sz w:val="20"/>
                <w:szCs w:val="20"/>
              </w:rPr>
            </w:pPr>
          </w:p>
        </w:tc>
        <w:tc>
          <w:tcPr>
            <w:tcW w:w="13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1457B78E">
            <w:pPr>
              <w:jc w:val="center"/>
              <w:rPr>
                <w:rFonts w:hint="eastAsia" w:ascii="宋体" w:hAnsi="宋体" w:cs="宋体"/>
                <w:color w:val="000000"/>
                <w:sz w:val="20"/>
                <w:szCs w:val="20"/>
              </w:rPr>
            </w:pPr>
          </w:p>
        </w:tc>
        <w:tc>
          <w:tcPr>
            <w:tcW w:w="1065" w:type="dxa"/>
            <w:gridSpan w:val="2"/>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14:paraId="66A16ABA">
            <w:pPr>
              <w:jc w:val="center"/>
              <w:rPr>
                <w:rFonts w:hint="eastAsia" w:ascii="宋体" w:hAnsi="宋体" w:cs="宋体"/>
                <w:color w:val="000000"/>
                <w:sz w:val="20"/>
                <w:szCs w:val="20"/>
              </w:rPr>
            </w:pPr>
          </w:p>
        </w:tc>
        <w:tc>
          <w:tcPr>
            <w:tcW w:w="1058" w:type="dxa"/>
            <w:tcBorders>
              <w:top w:val="single" w:color="000000" w:sz="4" w:space="0"/>
              <w:left w:val="nil"/>
              <w:bottom w:val="single" w:color="000000" w:sz="4" w:space="0"/>
              <w:right w:val="single" w:color="000000" w:sz="8" w:space="0"/>
            </w:tcBorders>
            <w:shd w:val="clear" w:color="auto" w:fill="auto"/>
            <w:noWrap w:val="0"/>
            <w:vAlign w:val="top"/>
          </w:tcPr>
          <w:p w14:paraId="3110735A">
            <w:pPr>
              <w:jc w:val="center"/>
              <w:rPr>
                <w:rFonts w:hint="eastAsia" w:ascii="宋体" w:hAnsi="宋体" w:cs="宋体"/>
                <w:color w:val="000000"/>
                <w:sz w:val="20"/>
                <w:szCs w:val="20"/>
              </w:rPr>
            </w:pPr>
          </w:p>
        </w:tc>
      </w:tr>
      <w:tr w14:paraId="7F49C14D">
        <w:tblPrEx>
          <w:shd w:val="clear" w:color="auto" w:fill="auto"/>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1571E59">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zh-HK"/>
              </w:rPr>
              <w:t>本年收入合计</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5252E9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9</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FECFB0A">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1,587.24</w:t>
            </w:r>
          </w:p>
        </w:tc>
        <w:tc>
          <w:tcPr>
            <w:tcW w:w="2596"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14:paraId="44356FED">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zh-HK"/>
              </w:rPr>
              <w:t>本年支出合计</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47EF9A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23</w:t>
            </w:r>
          </w:p>
        </w:tc>
        <w:tc>
          <w:tcPr>
            <w:tcW w:w="991" w:type="dxa"/>
            <w:tcBorders>
              <w:top w:val="single" w:color="000000" w:sz="4" w:space="0"/>
              <w:left w:val="nil"/>
              <w:bottom w:val="single" w:color="000000" w:sz="4" w:space="0"/>
              <w:right w:val="nil"/>
            </w:tcBorders>
            <w:shd w:val="clear" w:color="auto" w:fill="FFFFFF"/>
            <w:noWrap/>
            <w:tcMar>
              <w:top w:w="15" w:type="dxa"/>
              <w:left w:w="15" w:type="dxa"/>
              <w:bottom w:w="0" w:type="dxa"/>
              <w:right w:w="15" w:type="dxa"/>
            </w:tcMar>
            <w:vAlign w:val="center"/>
          </w:tcPr>
          <w:p w14:paraId="366D57D5">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1,648.72</w:t>
            </w:r>
          </w:p>
        </w:tc>
        <w:tc>
          <w:tcPr>
            <w:tcW w:w="13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3E909A5E">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1,648.72</w:t>
            </w:r>
          </w:p>
        </w:tc>
        <w:tc>
          <w:tcPr>
            <w:tcW w:w="1065" w:type="dxa"/>
            <w:gridSpan w:val="2"/>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14:paraId="25CE6746">
            <w:pPr>
              <w:keepNext w:val="0"/>
              <w:keepLines w:val="0"/>
              <w:widowControl/>
              <w:suppressLineNumbers w:val="0"/>
              <w:jc w:val="right"/>
              <w:textAlignment w:val="center"/>
              <w:rPr>
                <w:rFonts w:hint="eastAsia" w:ascii="宋体" w:hAnsi="宋体" w:cs="宋体"/>
                <w:b/>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058" w:type="dxa"/>
            <w:tcBorders>
              <w:top w:val="single" w:color="000000" w:sz="4" w:space="0"/>
              <w:left w:val="nil"/>
              <w:bottom w:val="single" w:color="000000" w:sz="4" w:space="0"/>
              <w:right w:val="single" w:color="000000" w:sz="8" w:space="0"/>
            </w:tcBorders>
            <w:shd w:val="clear" w:color="auto" w:fill="auto"/>
            <w:noWrap w:val="0"/>
            <w:vAlign w:val="center"/>
          </w:tcPr>
          <w:p w14:paraId="3F7DB49C">
            <w:pPr>
              <w:keepNext w:val="0"/>
              <w:keepLines w:val="0"/>
              <w:widowControl/>
              <w:suppressLineNumbers w:val="0"/>
              <w:jc w:val="right"/>
              <w:textAlignment w:val="center"/>
              <w:rPr>
                <w:rFonts w:hint="eastAsia" w:ascii="宋体" w:hAnsi="宋体" w:cs="宋体"/>
                <w:b/>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355993D9">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9E508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年初财政拨款结转和结余</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720620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10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C1D3F36">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66.20</w:t>
            </w:r>
          </w:p>
        </w:tc>
        <w:tc>
          <w:tcPr>
            <w:tcW w:w="2596"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14:paraId="34FF91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年末财政拨款结转和结余</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7644FE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24</w:t>
            </w:r>
          </w:p>
        </w:tc>
        <w:tc>
          <w:tcPr>
            <w:tcW w:w="991" w:type="dxa"/>
            <w:tcBorders>
              <w:top w:val="single" w:color="000000" w:sz="4" w:space="0"/>
              <w:left w:val="nil"/>
              <w:bottom w:val="single" w:color="000000" w:sz="4" w:space="0"/>
              <w:right w:val="nil"/>
            </w:tcBorders>
            <w:shd w:val="clear" w:color="auto" w:fill="FFFFFF"/>
            <w:noWrap/>
            <w:tcMar>
              <w:top w:w="15" w:type="dxa"/>
              <w:left w:w="15" w:type="dxa"/>
              <w:bottom w:w="0" w:type="dxa"/>
              <w:right w:w="15" w:type="dxa"/>
            </w:tcMar>
            <w:vAlign w:val="center"/>
          </w:tcPr>
          <w:p w14:paraId="582860BE">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4.73</w:t>
            </w:r>
          </w:p>
        </w:tc>
        <w:tc>
          <w:tcPr>
            <w:tcW w:w="13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3DFBC9F6">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4.73</w:t>
            </w:r>
          </w:p>
        </w:tc>
        <w:tc>
          <w:tcPr>
            <w:tcW w:w="1065" w:type="dxa"/>
            <w:gridSpan w:val="2"/>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14:paraId="7E2F29EB">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058" w:type="dxa"/>
            <w:tcBorders>
              <w:top w:val="single" w:color="000000" w:sz="4" w:space="0"/>
              <w:left w:val="nil"/>
              <w:bottom w:val="single" w:color="000000" w:sz="4" w:space="0"/>
              <w:right w:val="single" w:color="000000" w:sz="8" w:space="0"/>
            </w:tcBorders>
            <w:shd w:val="clear" w:color="auto" w:fill="auto"/>
            <w:noWrap w:val="0"/>
            <w:vAlign w:val="center"/>
          </w:tcPr>
          <w:p w14:paraId="60F1F0AF">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6B3B79D6">
        <w:tblPrEx>
          <w:shd w:val="clear" w:color="auto" w:fill="auto"/>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C695C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一般公共预算财政拨款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339A5C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11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DEF16D4">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66.20</w:t>
            </w:r>
          </w:p>
        </w:tc>
        <w:tc>
          <w:tcPr>
            <w:tcW w:w="2596"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14:paraId="525F8F0D">
            <w:pPr>
              <w:jc w:val="left"/>
              <w:rPr>
                <w:rFonts w:hint="eastAsia" w:ascii="宋体" w:hAnsi="宋体" w:cs="宋体"/>
                <w:color w:val="00000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0CB057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25</w:t>
            </w:r>
          </w:p>
        </w:tc>
        <w:tc>
          <w:tcPr>
            <w:tcW w:w="991" w:type="dxa"/>
            <w:tcBorders>
              <w:top w:val="single" w:color="000000" w:sz="4" w:space="0"/>
              <w:left w:val="nil"/>
              <w:bottom w:val="single" w:color="000000" w:sz="4" w:space="0"/>
              <w:right w:val="nil"/>
            </w:tcBorders>
            <w:shd w:val="clear" w:color="auto" w:fill="FFFFFF"/>
            <w:noWrap/>
            <w:tcMar>
              <w:top w:w="15" w:type="dxa"/>
              <w:left w:w="15" w:type="dxa"/>
              <w:bottom w:w="0" w:type="dxa"/>
              <w:right w:w="15" w:type="dxa"/>
            </w:tcMar>
            <w:vAlign w:val="center"/>
          </w:tcPr>
          <w:p w14:paraId="6AF6E7E5">
            <w:pPr>
              <w:jc w:val="center"/>
              <w:rPr>
                <w:rFonts w:hint="eastAsia" w:ascii="宋体" w:hAnsi="宋体" w:cs="宋体"/>
                <w:color w:val="000000"/>
                <w:sz w:val="20"/>
                <w:szCs w:val="20"/>
              </w:rPr>
            </w:pPr>
          </w:p>
        </w:tc>
        <w:tc>
          <w:tcPr>
            <w:tcW w:w="13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093AC907">
            <w:pPr>
              <w:jc w:val="center"/>
              <w:rPr>
                <w:rFonts w:hint="eastAsia" w:ascii="宋体" w:hAnsi="宋体" w:cs="宋体"/>
                <w:color w:val="000000"/>
                <w:sz w:val="20"/>
                <w:szCs w:val="20"/>
              </w:rPr>
            </w:pPr>
          </w:p>
        </w:tc>
        <w:tc>
          <w:tcPr>
            <w:tcW w:w="1065" w:type="dxa"/>
            <w:gridSpan w:val="2"/>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14:paraId="1E0F3B55">
            <w:pPr>
              <w:rPr>
                <w:rFonts w:hint="eastAsia" w:ascii="宋体" w:hAnsi="宋体" w:cs="宋体"/>
                <w:color w:val="000000"/>
                <w:sz w:val="20"/>
                <w:szCs w:val="20"/>
              </w:rPr>
            </w:pPr>
          </w:p>
        </w:tc>
        <w:tc>
          <w:tcPr>
            <w:tcW w:w="1058" w:type="dxa"/>
            <w:tcBorders>
              <w:top w:val="single" w:color="000000" w:sz="4" w:space="0"/>
              <w:left w:val="nil"/>
              <w:bottom w:val="single" w:color="000000" w:sz="4" w:space="0"/>
              <w:right w:val="single" w:color="000000" w:sz="8" w:space="0"/>
            </w:tcBorders>
            <w:shd w:val="clear" w:color="auto" w:fill="auto"/>
            <w:noWrap w:val="0"/>
            <w:vAlign w:val="top"/>
          </w:tcPr>
          <w:p w14:paraId="47BD70B3">
            <w:pPr>
              <w:rPr>
                <w:rFonts w:hint="eastAsia" w:ascii="宋体" w:hAnsi="宋体" w:cs="宋体"/>
                <w:color w:val="000000"/>
                <w:sz w:val="20"/>
                <w:szCs w:val="20"/>
              </w:rPr>
            </w:pPr>
          </w:p>
        </w:tc>
      </w:tr>
      <w:tr w14:paraId="0C8592E7">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nil"/>
              <w:right w:val="nil"/>
            </w:tcBorders>
            <w:shd w:val="clear" w:color="auto" w:fill="auto"/>
            <w:noWrap/>
            <w:tcMar>
              <w:top w:w="15" w:type="dxa"/>
              <w:left w:w="15" w:type="dxa"/>
              <w:bottom w:w="0" w:type="dxa"/>
              <w:right w:w="15" w:type="dxa"/>
            </w:tcMar>
            <w:vAlign w:val="center"/>
          </w:tcPr>
          <w:p w14:paraId="2E3684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政府性基金预算财政拨款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2FE2976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12</w:t>
            </w:r>
          </w:p>
        </w:tc>
        <w:tc>
          <w:tcPr>
            <w:tcW w:w="1210" w:type="dxa"/>
            <w:tcBorders>
              <w:top w:val="single" w:color="000000" w:sz="4" w:space="0"/>
              <w:left w:val="single" w:color="000000" w:sz="4" w:space="0"/>
              <w:bottom w:val="nil"/>
              <w:right w:val="single" w:color="000000" w:sz="4" w:space="0"/>
            </w:tcBorders>
            <w:shd w:val="clear" w:color="auto" w:fill="auto"/>
            <w:noWrap/>
            <w:tcMar>
              <w:top w:w="15" w:type="dxa"/>
              <w:left w:w="15" w:type="dxa"/>
              <w:bottom w:w="0" w:type="dxa"/>
              <w:right w:w="15" w:type="dxa"/>
            </w:tcMar>
            <w:vAlign w:val="center"/>
          </w:tcPr>
          <w:p w14:paraId="6AECFB9D">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2596" w:type="dxa"/>
            <w:tcBorders>
              <w:top w:val="single" w:color="000000" w:sz="4" w:space="0"/>
              <w:left w:val="single" w:color="000000" w:sz="4" w:space="0"/>
              <w:bottom w:val="nil"/>
              <w:right w:val="nil"/>
            </w:tcBorders>
            <w:shd w:val="clear" w:color="auto" w:fill="auto"/>
            <w:noWrap/>
            <w:tcMar>
              <w:top w:w="15" w:type="dxa"/>
              <w:left w:w="15" w:type="dxa"/>
              <w:bottom w:w="0" w:type="dxa"/>
              <w:right w:w="15" w:type="dxa"/>
            </w:tcMar>
            <w:vAlign w:val="center"/>
          </w:tcPr>
          <w:p w14:paraId="50C742DE">
            <w:pPr>
              <w:jc w:val="left"/>
              <w:rPr>
                <w:rFonts w:hint="eastAsia" w:ascii="宋体" w:hAnsi="宋体" w:cs="宋体"/>
                <w:color w:val="00000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391776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26</w:t>
            </w:r>
          </w:p>
        </w:tc>
        <w:tc>
          <w:tcPr>
            <w:tcW w:w="991" w:type="dxa"/>
            <w:tcBorders>
              <w:top w:val="single" w:color="000000" w:sz="4" w:space="0"/>
              <w:left w:val="nil"/>
              <w:bottom w:val="nil"/>
              <w:right w:val="nil"/>
            </w:tcBorders>
            <w:shd w:val="clear" w:color="auto" w:fill="FFFFFF"/>
            <w:noWrap/>
            <w:tcMar>
              <w:top w:w="15" w:type="dxa"/>
              <w:left w:w="15" w:type="dxa"/>
              <w:bottom w:w="0" w:type="dxa"/>
              <w:right w:w="15" w:type="dxa"/>
            </w:tcMar>
            <w:vAlign w:val="center"/>
          </w:tcPr>
          <w:p w14:paraId="6D8BA654">
            <w:pPr>
              <w:jc w:val="center"/>
              <w:rPr>
                <w:rFonts w:hint="eastAsia" w:ascii="宋体" w:hAnsi="宋体" w:cs="宋体"/>
                <w:color w:val="000000"/>
                <w:sz w:val="20"/>
                <w:szCs w:val="20"/>
              </w:rPr>
            </w:pPr>
          </w:p>
        </w:tc>
        <w:tc>
          <w:tcPr>
            <w:tcW w:w="13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05EB19F7">
            <w:pPr>
              <w:jc w:val="center"/>
              <w:rPr>
                <w:rFonts w:hint="eastAsia" w:ascii="宋体" w:hAnsi="宋体" w:cs="宋体"/>
                <w:color w:val="000000"/>
                <w:sz w:val="20"/>
                <w:szCs w:val="20"/>
              </w:rPr>
            </w:pPr>
          </w:p>
        </w:tc>
        <w:tc>
          <w:tcPr>
            <w:tcW w:w="1065" w:type="dxa"/>
            <w:gridSpan w:val="2"/>
            <w:tcBorders>
              <w:top w:val="single" w:color="000000" w:sz="4" w:space="0"/>
              <w:left w:val="nil"/>
              <w:bottom w:val="nil"/>
              <w:right w:val="single" w:color="000000" w:sz="8" w:space="0"/>
            </w:tcBorders>
            <w:shd w:val="clear" w:color="auto" w:fill="auto"/>
            <w:noWrap/>
            <w:tcMar>
              <w:top w:w="15" w:type="dxa"/>
              <w:left w:w="15" w:type="dxa"/>
              <w:bottom w:w="0" w:type="dxa"/>
              <w:right w:w="15" w:type="dxa"/>
            </w:tcMar>
            <w:vAlign w:val="center"/>
          </w:tcPr>
          <w:p w14:paraId="6612EABF">
            <w:pPr>
              <w:rPr>
                <w:rFonts w:hint="eastAsia" w:ascii="宋体" w:hAnsi="宋体" w:cs="宋体"/>
                <w:color w:val="000000"/>
                <w:sz w:val="20"/>
                <w:szCs w:val="20"/>
              </w:rPr>
            </w:pPr>
          </w:p>
        </w:tc>
        <w:tc>
          <w:tcPr>
            <w:tcW w:w="1058" w:type="dxa"/>
            <w:tcBorders>
              <w:top w:val="single" w:color="000000" w:sz="4" w:space="0"/>
              <w:left w:val="nil"/>
              <w:bottom w:val="nil"/>
              <w:right w:val="single" w:color="000000" w:sz="8" w:space="0"/>
            </w:tcBorders>
            <w:shd w:val="clear" w:color="auto" w:fill="auto"/>
            <w:noWrap w:val="0"/>
            <w:vAlign w:val="top"/>
          </w:tcPr>
          <w:p w14:paraId="01C1FB13">
            <w:pPr>
              <w:rPr>
                <w:rFonts w:hint="eastAsia" w:ascii="宋体" w:hAnsi="宋体" w:cs="宋体"/>
                <w:color w:val="000000"/>
                <w:sz w:val="20"/>
                <w:szCs w:val="20"/>
              </w:rPr>
            </w:pPr>
          </w:p>
        </w:tc>
      </w:tr>
      <w:tr w14:paraId="72D32303">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nil"/>
              <w:right w:val="nil"/>
            </w:tcBorders>
            <w:shd w:val="clear" w:color="auto" w:fill="auto"/>
            <w:noWrap/>
            <w:tcMar>
              <w:top w:w="15" w:type="dxa"/>
              <w:left w:w="15" w:type="dxa"/>
              <w:bottom w:w="0" w:type="dxa"/>
              <w:right w:w="15" w:type="dxa"/>
            </w:tcMar>
            <w:vAlign w:val="center"/>
          </w:tcPr>
          <w:p w14:paraId="65EAF503">
            <w:pPr>
              <w:jc w:val="center"/>
              <w:rPr>
                <w:rFonts w:hint="eastAsia" w:ascii="宋体" w:hAnsi="宋体" w:cs="宋体"/>
                <w:color w:val="000000"/>
                <w:sz w:val="20"/>
                <w:szCs w:val="20"/>
              </w:rPr>
            </w:pPr>
            <w:r>
              <w:rPr>
                <w:rFonts w:hint="eastAsia" w:ascii="宋体" w:hAnsi="宋体" w:cs="宋体"/>
                <w:color w:val="000000"/>
                <w:sz w:val="20"/>
                <w:szCs w:val="20"/>
              </w:rPr>
              <w:t xml:space="preserve">       国有资本经营预算财政拨款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15087E6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13</w:t>
            </w:r>
          </w:p>
        </w:tc>
        <w:tc>
          <w:tcPr>
            <w:tcW w:w="1210" w:type="dxa"/>
            <w:tcBorders>
              <w:top w:val="single" w:color="000000" w:sz="4" w:space="0"/>
              <w:left w:val="single" w:color="000000" w:sz="4" w:space="0"/>
              <w:bottom w:val="nil"/>
              <w:right w:val="single" w:color="000000" w:sz="4" w:space="0"/>
            </w:tcBorders>
            <w:shd w:val="clear" w:color="auto" w:fill="auto"/>
            <w:noWrap/>
            <w:tcMar>
              <w:top w:w="15" w:type="dxa"/>
              <w:left w:w="15" w:type="dxa"/>
              <w:bottom w:w="0" w:type="dxa"/>
              <w:right w:w="15" w:type="dxa"/>
            </w:tcMar>
            <w:vAlign w:val="center"/>
          </w:tcPr>
          <w:p w14:paraId="572CA033">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2596" w:type="dxa"/>
            <w:tcBorders>
              <w:top w:val="single" w:color="000000" w:sz="4" w:space="0"/>
              <w:left w:val="single" w:color="000000" w:sz="4" w:space="0"/>
              <w:bottom w:val="nil"/>
              <w:right w:val="nil"/>
            </w:tcBorders>
            <w:shd w:val="clear" w:color="auto" w:fill="auto"/>
            <w:noWrap/>
            <w:tcMar>
              <w:top w:w="15" w:type="dxa"/>
              <w:left w:w="15" w:type="dxa"/>
              <w:bottom w:w="0" w:type="dxa"/>
              <w:right w:w="15" w:type="dxa"/>
            </w:tcMar>
            <w:vAlign w:val="center"/>
          </w:tcPr>
          <w:p w14:paraId="011927FA">
            <w:pPr>
              <w:jc w:val="left"/>
              <w:rPr>
                <w:rFonts w:hint="eastAsia" w:ascii="宋体" w:hAnsi="宋体" w:cs="宋体"/>
                <w:color w:val="00000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4BD785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27</w:t>
            </w:r>
          </w:p>
        </w:tc>
        <w:tc>
          <w:tcPr>
            <w:tcW w:w="991" w:type="dxa"/>
            <w:tcBorders>
              <w:top w:val="single" w:color="000000" w:sz="4" w:space="0"/>
              <w:left w:val="nil"/>
              <w:bottom w:val="nil"/>
              <w:right w:val="nil"/>
            </w:tcBorders>
            <w:shd w:val="clear" w:color="auto" w:fill="FFFFFF"/>
            <w:noWrap/>
            <w:tcMar>
              <w:top w:w="15" w:type="dxa"/>
              <w:left w:w="15" w:type="dxa"/>
              <w:bottom w:w="0" w:type="dxa"/>
              <w:right w:w="15" w:type="dxa"/>
            </w:tcMar>
            <w:vAlign w:val="center"/>
          </w:tcPr>
          <w:p w14:paraId="19A1E694">
            <w:pPr>
              <w:jc w:val="center"/>
              <w:rPr>
                <w:rFonts w:hint="eastAsia" w:ascii="宋体" w:hAnsi="宋体" w:cs="宋体"/>
                <w:color w:val="000000"/>
                <w:sz w:val="20"/>
                <w:szCs w:val="20"/>
              </w:rPr>
            </w:pPr>
          </w:p>
        </w:tc>
        <w:tc>
          <w:tcPr>
            <w:tcW w:w="13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0209AA22">
            <w:pPr>
              <w:jc w:val="center"/>
              <w:rPr>
                <w:rFonts w:hint="eastAsia" w:ascii="宋体" w:hAnsi="宋体" w:cs="宋体"/>
                <w:color w:val="000000"/>
                <w:sz w:val="20"/>
                <w:szCs w:val="20"/>
              </w:rPr>
            </w:pPr>
          </w:p>
        </w:tc>
        <w:tc>
          <w:tcPr>
            <w:tcW w:w="1065" w:type="dxa"/>
            <w:gridSpan w:val="2"/>
            <w:tcBorders>
              <w:top w:val="single" w:color="000000" w:sz="4" w:space="0"/>
              <w:left w:val="nil"/>
              <w:bottom w:val="nil"/>
              <w:right w:val="single" w:color="000000" w:sz="8" w:space="0"/>
            </w:tcBorders>
            <w:shd w:val="clear" w:color="auto" w:fill="auto"/>
            <w:noWrap/>
            <w:tcMar>
              <w:top w:w="15" w:type="dxa"/>
              <w:left w:w="15" w:type="dxa"/>
              <w:bottom w:w="0" w:type="dxa"/>
              <w:right w:w="15" w:type="dxa"/>
            </w:tcMar>
            <w:vAlign w:val="center"/>
          </w:tcPr>
          <w:p w14:paraId="04208E00">
            <w:pPr>
              <w:rPr>
                <w:rFonts w:hint="eastAsia" w:ascii="宋体" w:hAnsi="宋体" w:cs="宋体"/>
                <w:color w:val="000000"/>
                <w:sz w:val="20"/>
                <w:szCs w:val="20"/>
              </w:rPr>
            </w:pPr>
          </w:p>
        </w:tc>
        <w:tc>
          <w:tcPr>
            <w:tcW w:w="1058" w:type="dxa"/>
            <w:tcBorders>
              <w:top w:val="single" w:color="000000" w:sz="4" w:space="0"/>
              <w:left w:val="nil"/>
              <w:bottom w:val="nil"/>
              <w:right w:val="single" w:color="000000" w:sz="8" w:space="0"/>
            </w:tcBorders>
            <w:shd w:val="clear" w:color="auto" w:fill="auto"/>
            <w:noWrap w:val="0"/>
            <w:vAlign w:val="top"/>
          </w:tcPr>
          <w:p w14:paraId="54815F3C">
            <w:pPr>
              <w:rPr>
                <w:rFonts w:hint="eastAsia" w:ascii="宋体" w:hAnsi="宋体" w:cs="宋体"/>
                <w:color w:val="000000"/>
                <w:sz w:val="20"/>
                <w:szCs w:val="20"/>
              </w:rPr>
            </w:pPr>
          </w:p>
        </w:tc>
      </w:tr>
      <w:tr w14:paraId="388DAC09">
        <w:tblPrEx>
          <w:shd w:val="clear" w:color="auto" w:fill="auto"/>
        </w:tblPrEx>
        <w:trPr>
          <w:trHeight w:val="402" w:hRule="atLeast"/>
        </w:trPr>
        <w:tc>
          <w:tcPr>
            <w:tcW w:w="3417" w:type="dxa"/>
            <w:tcBorders>
              <w:top w:val="single" w:color="000000" w:sz="4" w:space="0"/>
              <w:left w:val="single" w:color="000000" w:sz="8" w:space="0"/>
              <w:bottom w:val="single" w:color="000000" w:sz="8" w:space="0"/>
              <w:right w:val="nil"/>
            </w:tcBorders>
            <w:shd w:val="clear" w:color="auto" w:fill="FFFFFF"/>
            <w:noWrap/>
            <w:tcMar>
              <w:top w:w="15" w:type="dxa"/>
              <w:left w:w="15" w:type="dxa"/>
              <w:bottom w:w="0" w:type="dxa"/>
              <w:right w:w="15" w:type="dxa"/>
            </w:tcMar>
            <w:vAlign w:val="center"/>
          </w:tcPr>
          <w:p w14:paraId="4F745FA5">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zh-HK"/>
              </w:rPr>
              <w:t>总计</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71DE81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14</w:t>
            </w:r>
          </w:p>
        </w:tc>
        <w:tc>
          <w:tcPr>
            <w:tcW w:w="1210"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14:paraId="59C9B558">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1,653.45</w:t>
            </w:r>
          </w:p>
        </w:tc>
        <w:tc>
          <w:tcPr>
            <w:tcW w:w="2596" w:type="dxa"/>
            <w:tcBorders>
              <w:top w:val="single" w:color="000000" w:sz="4" w:space="0"/>
              <w:left w:val="single" w:color="000000" w:sz="4" w:space="0"/>
              <w:bottom w:val="single" w:color="000000" w:sz="8" w:space="0"/>
              <w:right w:val="nil"/>
            </w:tcBorders>
            <w:shd w:val="clear" w:color="auto" w:fill="FFFFFF"/>
            <w:noWrap/>
            <w:tcMar>
              <w:top w:w="15" w:type="dxa"/>
              <w:left w:w="15" w:type="dxa"/>
              <w:bottom w:w="0" w:type="dxa"/>
              <w:right w:w="15" w:type="dxa"/>
            </w:tcMar>
            <w:vAlign w:val="center"/>
          </w:tcPr>
          <w:p w14:paraId="1C614EE6">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zh-HK"/>
              </w:rPr>
              <w:t>总计</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14:paraId="74F557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28</w:t>
            </w:r>
          </w:p>
        </w:tc>
        <w:tc>
          <w:tcPr>
            <w:tcW w:w="991" w:type="dxa"/>
            <w:tcBorders>
              <w:top w:val="single" w:color="000000" w:sz="4" w:space="0"/>
              <w:left w:val="nil"/>
              <w:bottom w:val="nil"/>
              <w:right w:val="nil"/>
            </w:tcBorders>
            <w:shd w:val="clear" w:color="auto" w:fill="FFFFFF"/>
            <w:noWrap/>
            <w:tcMar>
              <w:top w:w="15" w:type="dxa"/>
              <w:left w:w="15" w:type="dxa"/>
              <w:bottom w:w="0" w:type="dxa"/>
              <w:right w:w="15" w:type="dxa"/>
            </w:tcMar>
            <w:vAlign w:val="center"/>
          </w:tcPr>
          <w:p w14:paraId="3170A180">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1,653.45</w:t>
            </w:r>
          </w:p>
        </w:tc>
        <w:tc>
          <w:tcPr>
            <w:tcW w:w="1346"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bottom w:w="0" w:type="dxa"/>
              <w:right w:w="15" w:type="dxa"/>
            </w:tcMar>
            <w:vAlign w:val="center"/>
          </w:tcPr>
          <w:p w14:paraId="4FD610D6">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1,653.45</w:t>
            </w:r>
          </w:p>
        </w:tc>
        <w:tc>
          <w:tcPr>
            <w:tcW w:w="1065" w:type="dxa"/>
            <w:gridSpan w:val="2"/>
            <w:tcBorders>
              <w:top w:val="single" w:color="000000" w:sz="4" w:space="0"/>
              <w:left w:val="nil"/>
              <w:bottom w:val="single" w:color="000000" w:sz="8" w:space="0"/>
              <w:right w:val="single" w:color="000000" w:sz="8" w:space="0"/>
            </w:tcBorders>
            <w:shd w:val="clear" w:color="auto" w:fill="auto"/>
            <w:noWrap/>
            <w:tcMar>
              <w:top w:w="15" w:type="dxa"/>
              <w:left w:w="15" w:type="dxa"/>
              <w:bottom w:w="0" w:type="dxa"/>
              <w:right w:w="15" w:type="dxa"/>
            </w:tcMar>
            <w:vAlign w:val="center"/>
          </w:tcPr>
          <w:p w14:paraId="543E99C3">
            <w:pPr>
              <w:keepNext w:val="0"/>
              <w:keepLines w:val="0"/>
              <w:widowControl/>
              <w:suppressLineNumbers w:val="0"/>
              <w:jc w:val="right"/>
              <w:textAlignment w:val="center"/>
              <w:rPr>
                <w:rFonts w:hint="eastAsia" w:ascii="宋体" w:hAnsi="宋体" w:cs="宋体"/>
                <w:b/>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058" w:type="dxa"/>
            <w:tcBorders>
              <w:top w:val="single" w:color="000000" w:sz="4" w:space="0"/>
              <w:left w:val="nil"/>
              <w:bottom w:val="single" w:color="000000" w:sz="8" w:space="0"/>
              <w:right w:val="single" w:color="000000" w:sz="8" w:space="0"/>
            </w:tcBorders>
            <w:shd w:val="clear" w:color="auto" w:fill="auto"/>
            <w:noWrap w:val="0"/>
            <w:vAlign w:val="center"/>
          </w:tcPr>
          <w:p w14:paraId="188BFCBD">
            <w:pPr>
              <w:keepNext w:val="0"/>
              <w:keepLines w:val="0"/>
              <w:widowControl/>
              <w:suppressLineNumbers w:val="0"/>
              <w:jc w:val="right"/>
              <w:textAlignment w:val="center"/>
              <w:rPr>
                <w:rFonts w:hint="eastAsia" w:ascii="宋体" w:hAnsi="宋体" w:cs="宋体"/>
                <w:b/>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7CA87B84">
        <w:tblPrEx>
          <w:shd w:val="clear" w:color="auto" w:fill="auto"/>
          <w:tblCellMar>
            <w:top w:w="0" w:type="dxa"/>
            <w:left w:w="0" w:type="dxa"/>
            <w:bottom w:w="0" w:type="dxa"/>
            <w:right w:w="0" w:type="dxa"/>
          </w:tblCellMar>
        </w:tblPrEx>
        <w:trPr>
          <w:trHeight w:val="585" w:hRule="atLeast"/>
        </w:trPr>
        <w:tc>
          <w:tcPr>
            <w:tcW w:w="12915" w:type="dxa"/>
            <w:gridSpan w:val="9"/>
            <w:tcBorders>
              <w:top w:val="single" w:color="000000" w:sz="8" w:space="0"/>
              <w:left w:val="nil"/>
              <w:bottom w:val="nil"/>
              <w:right w:val="nil"/>
            </w:tcBorders>
            <w:shd w:val="clear" w:color="auto" w:fill="auto"/>
            <w:noWrap w:val="0"/>
            <w:tcMar>
              <w:top w:w="15" w:type="dxa"/>
              <w:left w:w="15" w:type="dxa"/>
              <w:bottom w:w="0" w:type="dxa"/>
              <w:right w:w="15" w:type="dxa"/>
            </w:tcMar>
            <w:vAlign w:val="center"/>
          </w:tcPr>
          <w:p w14:paraId="7840E53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注：本表反映部门本年度一般公共预算财政拨款、政府性基金预算财政拨款和国有资本经营预算财政拨款的总收支和年末结转结余情况。本表金额转换为万元时，因四舍五入可能存在尾差。</w:t>
            </w:r>
          </w:p>
        </w:tc>
        <w:tc>
          <w:tcPr>
            <w:tcW w:w="1058" w:type="dxa"/>
            <w:tcBorders>
              <w:top w:val="single" w:color="000000" w:sz="8" w:space="0"/>
              <w:left w:val="nil"/>
              <w:bottom w:val="nil"/>
              <w:right w:val="nil"/>
            </w:tcBorders>
            <w:shd w:val="clear" w:color="auto" w:fill="auto"/>
            <w:noWrap w:val="0"/>
            <w:vAlign w:val="top"/>
          </w:tcPr>
          <w:p w14:paraId="00DD5E91">
            <w:pPr>
              <w:widowControl/>
              <w:jc w:val="left"/>
              <w:textAlignment w:val="center"/>
              <w:rPr>
                <w:rFonts w:hint="eastAsia" w:ascii="宋体" w:hAnsi="宋体" w:cs="宋体"/>
                <w:color w:val="000000"/>
                <w:kern w:val="0"/>
                <w:sz w:val="20"/>
                <w:szCs w:val="20"/>
                <w:lang w:bidi="zh-HK"/>
              </w:rPr>
            </w:pPr>
          </w:p>
        </w:tc>
      </w:tr>
    </w:tbl>
    <w:p w14:paraId="7E643BE9">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0" w:type="auto"/>
        <w:tblInd w:w="0" w:type="dxa"/>
        <w:shd w:val="clear" w:color="auto" w:fill="auto"/>
        <w:tblLayout w:type="fixed"/>
        <w:tblCellMar>
          <w:top w:w="0" w:type="dxa"/>
          <w:left w:w="0" w:type="dxa"/>
          <w:bottom w:w="0" w:type="dxa"/>
          <w:right w:w="0" w:type="dxa"/>
        </w:tblCellMar>
      </w:tblPr>
      <w:tblGrid>
        <w:gridCol w:w="726"/>
        <w:gridCol w:w="688"/>
        <w:gridCol w:w="2225"/>
        <w:gridCol w:w="3449"/>
        <w:gridCol w:w="3449"/>
        <w:gridCol w:w="3451"/>
      </w:tblGrid>
      <w:tr w14:paraId="61FB4A26">
        <w:tblPrEx>
          <w:shd w:val="clear" w:color="auto" w:fill="auto"/>
          <w:tblCellMar>
            <w:top w:w="0" w:type="dxa"/>
            <w:left w:w="0" w:type="dxa"/>
            <w:bottom w:w="0" w:type="dxa"/>
            <w:right w:w="0" w:type="dxa"/>
          </w:tblCellMar>
        </w:tblPrEx>
        <w:trPr>
          <w:trHeight w:val="600" w:hRule="atLeast"/>
        </w:trPr>
        <w:tc>
          <w:tcPr>
            <w:tcW w:w="13988" w:type="dxa"/>
            <w:gridSpan w:val="6"/>
            <w:tcBorders>
              <w:top w:val="nil"/>
              <w:left w:val="nil"/>
              <w:bottom w:val="nil"/>
              <w:right w:val="nil"/>
            </w:tcBorders>
            <w:shd w:val="clear" w:color="auto" w:fill="FFFFFF"/>
            <w:noWrap w:val="0"/>
            <w:tcMar>
              <w:top w:w="15" w:type="dxa"/>
              <w:left w:w="15" w:type="dxa"/>
              <w:bottom w:w="0" w:type="dxa"/>
              <w:right w:w="15" w:type="dxa"/>
            </w:tcMar>
            <w:vAlign w:val="center"/>
          </w:tcPr>
          <w:p w14:paraId="62EA21DF">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zh-HK"/>
              </w:rPr>
              <w:t>一般公共预算财政拨款支出决算表</w:t>
            </w:r>
          </w:p>
        </w:tc>
      </w:tr>
      <w:tr w14:paraId="6DB990ED">
        <w:tblPrEx>
          <w:shd w:val="clear" w:color="auto" w:fill="auto"/>
          <w:tblCellMar>
            <w:top w:w="0" w:type="dxa"/>
            <w:left w:w="0" w:type="dxa"/>
            <w:bottom w:w="0" w:type="dxa"/>
            <w:right w:w="0" w:type="dxa"/>
          </w:tblCellMar>
        </w:tblPrEx>
        <w:trPr>
          <w:trHeight w:val="222" w:hRule="atLeast"/>
        </w:trPr>
        <w:tc>
          <w:tcPr>
            <w:tcW w:w="726" w:type="dxa"/>
            <w:tcBorders>
              <w:top w:val="nil"/>
              <w:left w:val="nil"/>
              <w:bottom w:val="nil"/>
              <w:right w:val="nil"/>
            </w:tcBorders>
            <w:shd w:val="clear" w:color="auto" w:fill="FFFFFF"/>
            <w:noWrap w:val="0"/>
            <w:tcMar>
              <w:top w:w="15" w:type="dxa"/>
              <w:left w:w="15" w:type="dxa"/>
              <w:bottom w:w="0" w:type="dxa"/>
              <w:right w:w="15" w:type="dxa"/>
            </w:tcMar>
            <w:vAlign w:val="center"/>
          </w:tcPr>
          <w:p w14:paraId="10B34437">
            <w:pPr>
              <w:jc w:val="center"/>
              <w:rPr>
                <w:rFonts w:hint="eastAsia" w:ascii="宋体" w:hAnsi="宋体" w:cs="宋体"/>
                <w:color w:val="000000"/>
                <w:sz w:val="20"/>
                <w:szCs w:val="20"/>
              </w:rPr>
            </w:pPr>
          </w:p>
        </w:tc>
        <w:tc>
          <w:tcPr>
            <w:tcW w:w="688" w:type="dxa"/>
            <w:tcBorders>
              <w:top w:val="nil"/>
              <w:left w:val="nil"/>
              <w:bottom w:val="nil"/>
              <w:right w:val="nil"/>
            </w:tcBorders>
            <w:shd w:val="clear" w:color="auto" w:fill="FFFFFF"/>
            <w:noWrap w:val="0"/>
            <w:tcMar>
              <w:top w:w="15" w:type="dxa"/>
              <w:left w:w="15" w:type="dxa"/>
              <w:bottom w:w="0" w:type="dxa"/>
              <w:right w:w="15" w:type="dxa"/>
            </w:tcMar>
            <w:vAlign w:val="center"/>
          </w:tcPr>
          <w:p w14:paraId="27C0EE4D">
            <w:pPr>
              <w:jc w:val="center"/>
              <w:rPr>
                <w:rFonts w:hint="eastAsia" w:ascii="宋体" w:hAnsi="宋体" w:cs="宋体"/>
                <w:color w:val="000000"/>
                <w:sz w:val="20"/>
                <w:szCs w:val="20"/>
              </w:rPr>
            </w:pPr>
          </w:p>
        </w:tc>
        <w:tc>
          <w:tcPr>
            <w:tcW w:w="2225" w:type="dxa"/>
            <w:tcBorders>
              <w:top w:val="nil"/>
              <w:left w:val="nil"/>
              <w:bottom w:val="nil"/>
              <w:right w:val="nil"/>
            </w:tcBorders>
            <w:shd w:val="clear" w:color="auto" w:fill="FFFFFF"/>
            <w:noWrap w:val="0"/>
            <w:tcMar>
              <w:top w:w="15" w:type="dxa"/>
              <w:left w:w="15" w:type="dxa"/>
              <w:bottom w:w="0" w:type="dxa"/>
              <w:right w:w="15" w:type="dxa"/>
            </w:tcMar>
            <w:vAlign w:val="center"/>
          </w:tcPr>
          <w:p w14:paraId="79EE1735">
            <w:pPr>
              <w:jc w:val="center"/>
              <w:rPr>
                <w:rFonts w:hint="eastAsia" w:ascii="宋体" w:hAnsi="宋体" w:cs="宋体"/>
                <w:color w:val="000000"/>
                <w:sz w:val="20"/>
                <w:szCs w:val="20"/>
              </w:rPr>
            </w:pPr>
          </w:p>
        </w:tc>
        <w:tc>
          <w:tcPr>
            <w:tcW w:w="3449" w:type="dxa"/>
            <w:tcBorders>
              <w:top w:val="nil"/>
              <w:left w:val="nil"/>
              <w:bottom w:val="nil"/>
              <w:right w:val="nil"/>
            </w:tcBorders>
            <w:shd w:val="clear" w:color="auto" w:fill="FFFFFF"/>
            <w:noWrap w:val="0"/>
            <w:tcMar>
              <w:top w:w="15" w:type="dxa"/>
              <w:left w:w="15" w:type="dxa"/>
              <w:bottom w:w="0" w:type="dxa"/>
              <w:right w:w="15" w:type="dxa"/>
            </w:tcMar>
            <w:vAlign w:val="center"/>
          </w:tcPr>
          <w:p w14:paraId="611B0FD2">
            <w:pPr>
              <w:rPr>
                <w:rFonts w:hint="eastAsia" w:ascii="宋体" w:hAnsi="宋体" w:cs="宋体"/>
                <w:color w:val="000000"/>
                <w:sz w:val="20"/>
                <w:szCs w:val="20"/>
              </w:rPr>
            </w:pPr>
          </w:p>
        </w:tc>
        <w:tc>
          <w:tcPr>
            <w:tcW w:w="3449" w:type="dxa"/>
            <w:tcBorders>
              <w:top w:val="nil"/>
              <w:left w:val="nil"/>
              <w:bottom w:val="nil"/>
              <w:right w:val="nil"/>
            </w:tcBorders>
            <w:shd w:val="clear" w:color="auto" w:fill="FFFFFF"/>
            <w:noWrap w:val="0"/>
            <w:tcMar>
              <w:top w:w="15" w:type="dxa"/>
              <w:left w:w="15" w:type="dxa"/>
              <w:bottom w:w="0" w:type="dxa"/>
              <w:right w:w="15" w:type="dxa"/>
            </w:tcMar>
            <w:vAlign w:val="center"/>
          </w:tcPr>
          <w:p w14:paraId="07261DA5">
            <w:pPr>
              <w:rPr>
                <w:rFonts w:hint="eastAsia" w:ascii="宋体" w:hAnsi="宋体" w:cs="宋体"/>
                <w:color w:val="000000"/>
                <w:sz w:val="20"/>
                <w:szCs w:val="20"/>
              </w:rPr>
            </w:pPr>
          </w:p>
        </w:tc>
        <w:tc>
          <w:tcPr>
            <w:tcW w:w="3451" w:type="dxa"/>
            <w:tcBorders>
              <w:top w:val="nil"/>
              <w:left w:val="nil"/>
              <w:bottom w:val="nil"/>
              <w:right w:val="nil"/>
            </w:tcBorders>
            <w:shd w:val="clear" w:color="auto" w:fill="FFFFFF"/>
            <w:noWrap/>
            <w:tcMar>
              <w:top w:w="15" w:type="dxa"/>
              <w:left w:w="15" w:type="dxa"/>
              <w:bottom w:w="0" w:type="dxa"/>
              <w:right w:w="15" w:type="dxa"/>
            </w:tcMar>
            <w:vAlign w:val="center"/>
          </w:tcPr>
          <w:p w14:paraId="700B531D">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公开0</w:t>
            </w:r>
            <w:r>
              <w:rPr>
                <w:rStyle w:val="13"/>
                <w:rFonts w:hint="default"/>
                <w:lang w:bidi="zh-HK"/>
              </w:rPr>
              <w:t>5表</w:t>
            </w:r>
          </w:p>
        </w:tc>
      </w:tr>
      <w:tr w14:paraId="69A3B213">
        <w:tblPrEx>
          <w:tblCellMar>
            <w:top w:w="0" w:type="dxa"/>
            <w:left w:w="0" w:type="dxa"/>
            <w:bottom w:w="0" w:type="dxa"/>
            <w:right w:w="0" w:type="dxa"/>
          </w:tblCellMar>
        </w:tblPrEx>
        <w:trPr>
          <w:trHeight w:val="300" w:hRule="atLeast"/>
        </w:trPr>
        <w:tc>
          <w:tcPr>
            <w:tcW w:w="3639" w:type="dxa"/>
            <w:gridSpan w:val="3"/>
            <w:tcBorders>
              <w:top w:val="nil"/>
              <w:left w:val="nil"/>
              <w:bottom w:val="nil"/>
              <w:right w:val="nil"/>
            </w:tcBorders>
            <w:shd w:val="clear" w:color="auto" w:fill="FFFFFF"/>
            <w:noWrap/>
            <w:tcMar>
              <w:top w:w="15" w:type="dxa"/>
              <w:left w:w="15" w:type="dxa"/>
              <w:bottom w:w="0" w:type="dxa"/>
              <w:right w:w="15" w:type="dxa"/>
            </w:tcMar>
            <w:vAlign w:val="center"/>
          </w:tcPr>
          <w:p w14:paraId="4E14C076">
            <w:pPr>
              <w:jc w:val="both"/>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bidi="zh-HK"/>
              </w:rPr>
              <w:t>部门：</w:t>
            </w:r>
            <w:r>
              <w:rPr>
                <w:rFonts w:hint="eastAsia" w:ascii="宋体" w:hAnsi="宋体" w:cs="宋体"/>
                <w:color w:val="000000"/>
                <w:kern w:val="0"/>
                <w:sz w:val="20"/>
                <w:szCs w:val="20"/>
                <w:lang w:val="en-US" w:eastAsia="zh-CN" w:bidi="zh-HK"/>
              </w:rPr>
              <w:t>台前县人民检察院</w:t>
            </w:r>
          </w:p>
        </w:tc>
        <w:tc>
          <w:tcPr>
            <w:tcW w:w="3449" w:type="dxa"/>
            <w:tcBorders>
              <w:top w:val="nil"/>
              <w:left w:val="nil"/>
              <w:bottom w:val="nil"/>
              <w:right w:val="nil"/>
            </w:tcBorders>
            <w:shd w:val="clear" w:color="auto" w:fill="FFFFFF"/>
            <w:noWrap w:val="0"/>
            <w:tcMar>
              <w:top w:w="15" w:type="dxa"/>
              <w:left w:w="15" w:type="dxa"/>
              <w:bottom w:w="0" w:type="dxa"/>
              <w:right w:w="15" w:type="dxa"/>
            </w:tcMar>
            <w:vAlign w:val="center"/>
          </w:tcPr>
          <w:p w14:paraId="1855592E">
            <w:pPr>
              <w:rPr>
                <w:rFonts w:hint="eastAsia" w:ascii="宋体" w:hAnsi="宋体" w:cs="宋体"/>
                <w:color w:val="000000"/>
                <w:sz w:val="20"/>
                <w:szCs w:val="20"/>
              </w:rPr>
            </w:pPr>
          </w:p>
        </w:tc>
        <w:tc>
          <w:tcPr>
            <w:tcW w:w="3449" w:type="dxa"/>
            <w:tcBorders>
              <w:top w:val="nil"/>
              <w:left w:val="nil"/>
              <w:bottom w:val="nil"/>
              <w:right w:val="nil"/>
            </w:tcBorders>
            <w:shd w:val="clear" w:color="auto" w:fill="FFFFFF"/>
            <w:noWrap w:val="0"/>
            <w:tcMar>
              <w:top w:w="15" w:type="dxa"/>
              <w:left w:w="15" w:type="dxa"/>
              <w:bottom w:w="0" w:type="dxa"/>
              <w:right w:w="15" w:type="dxa"/>
            </w:tcMar>
            <w:vAlign w:val="center"/>
          </w:tcPr>
          <w:p w14:paraId="3C468411">
            <w:pPr>
              <w:rPr>
                <w:rFonts w:hint="eastAsia" w:ascii="宋体" w:hAnsi="宋体" w:cs="宋体"/>
                <w:color w:val="000000"/>
                <w:sz w:val="20"/>
                <w:szCs w:val="20"/>
              </w:rPr>
            </w:pPr>
          </w:p>
        </w:tc>
        <w:tc>
          <w:tcPr>
            <w:tcW w:w="3451" w:type="dxa"/>
            <w:tcBorders>
              <w:top w:val="nil"/>
              <w:left w:val="nil"/>
              <w:bottom w:val="nil"/>
              <w:right w:val="nil"/>
            </w:tcBorders>
            <w:shd w:val="clear" w:color="auto" w:fill="FFFFFF"/>
            <w:noWrap/>
            <w:tcMar>
              <w:top w:w="15" w:type="dxa"/>
              <w:left w:w="15" w:type="dxa"/>
              <w:bottom w:w="0" w:type="dxa"/>
              <w:right w:w="15" w:type="dxa"/>
            </w:tcMar>
            <w:vAlign w:val="center"/>
          </w:tcPr>
          <w:p w14:paraId="6B5AE227">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单位：万元</w:t>
            </w:r>
          </w:p>
        </w:tc>
      </w:tr>
      <w:tr w14:paraId="08BA11CB">
        <w:tblPrEx>
          <w:tblCellMar>
            <w:top w:w="0" w:type="dxa"/>
            <w:left w:w="0" w:type="dxa"/>
            <w:bottom w:w="0" w:type="dxa"/>
            <w:right w:w="0" w:type="dxa"/>
          </w:tblCellMar>
        </w:tblPrEx>
        <w:trPr>
          <w:trHeight w:val="405" w:hRule="atLeast"/>
        </w:trPr>
        <w:tc>
          <w:tcPr>
            <w:tcW w:w="3639" w:type="dxa"/>
            <w:gridSpan w:val="3"/>
            <w:tcBorders>
              <w:top w:val="single" w:color="000000" w:sz="8"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5DE15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项 </w:t>
            </w:r>
            <w:r>
              <w:rPr>
                <w:rStyle w:val="7"/>
                <w:rFonts w:hint="default"/>
                <w:sz w:val="20"/>
                <w:szCs w:val="20"/>
                <w:lang w:bidi="zh-HK"/>
              </w:rPr>
              <w:t xml:space="preserve">   </w:t>
            </w:r>
            <w:r>
              <w:rPr>
                <w:rStyle w:val="12"/>
                <w:rFonts w:hint="default"/>
                <w:sz w:val="20"/>
                <w:szCs w:val="20"/>
                <w:lang w:bidi="zh-HK"/>
              </w:rPr>
              <w:t>目</w:t>
            </w:r>
          </w:p>
        </w:tc>
        <w:tc>
          <w:tcPr>
            <w:tcW w:w="10349" w:type="dxa"/>
            <w:gridSpan w:val="3"/>
            <w:tcBorders>
              <w:top w:val="single" w:color="000000" w:sz="8"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14:paraId="2805DA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本年支出</w:t>
            </w:r>
          </w:p>
        </w:tc>
      </w:tr>
      <w:tr w14:paraId="092FB3F2">
        <w:tblPrEx>
          <w:tblCellMar>
            <w:top w:w="0" w:type="dxa"/>
            <w:left w:w="0" w:type="dxa"/>
            <w:bottom w:w="0" w:type="dxa"/>
            <w:right w:w="0" w:type="dxa"/>
          </w:tblCellMar>
        </w:tblPrEx>
        <w:trPr>
          <w:trHeight w:val="495" w:hRule="atLeast"/>
        </w:trPr>
        <w:tc>
          <w:tcPr>
            <w:tcW w:w="1414" w:type="dxa"/>
            <w:gridSpan w:val="2"/>
            <w:vMerge w:val="restart"/>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4EEE2D0">
            <w:pPr>
              <w:widowControl/>
              <w:jc w:val="center"/>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bidi="zh-HK"/>
              </w:rPr>
              <w:t>功能分类</w:t>
            </w:r>
          </w:p>
          <w:p w14:paraId="032084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科目编码</w:t>
            </w:r>
          </w:p>
        </w:tc>
        <w:tc>
          <w:tcPr>
            <w:tcW w:w="222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CC18B3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科目名称</w:t>
            </w:r>
          </w:p>
        </w:tc>
        <w:tc>
          <w:tcPr>
            <w:tcW w:w="3449" w:type="dxa"/>
            <w:vMerge w:val="restart"/>
            <w:tcBorders>
              <w:top w:val="nil"/>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B6F6C1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小计</w:t>
            </w:r>
          </w:p>
        </w:tc>
        <w:tc>
          <w:tcPr>
            <w:tcW w:w="3449" w:type="dxa"/>
            <w:vMerge w:val="restart"/>
            <w:tcBorders>
              <w:top w:val="nil"/>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98DBC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基本支出</w:t>
            </w:r>
          </w:p>
        </w:tc>
        <w:tc>
          <w:tcPr>
            <w:tcW w:w="3451" w:type="dxa"/>
            <w:vMerge w:val="restart"/>
            <w:tcBorders>
              <w:top w:val="nil"/>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14:paraId="243433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项目支出</w:t>
            </w:r>
          </w:p>
        </w:tc>
      </w:tr>
      <w:tr w14:paraId="1B71EEF0">
        <w:tblPrEx>
          <w:tblCellMar>
            <w:top w:w="0" w:type="dxa"/>
            <w:left w:w="0" w:type="dxa"/>
            <w:bottom w:w="0" w:type="dxa"/>
            <w:right w:w="0" w:type="dxa"/>
          </w:tblCellMar>
        </w:tblPrEx>
        <w:trPr>
          <w:trHeight w:val="36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9C36303">
            <w:pPr>
              <w:jc w:val="center"/>
              <w:rPr>
                <w:rFonts w:hint="eastAsia" w:ascii="宋体" w:hAnsi="宋体" w:cs="宋体"/>
                <w:color w:val="000000"/>
                <w:sz w:val="20"/>
                <w:szCs w:val="20"/>
              </w:rPr>
            </w:pPr>
          </w:p>
        </w:tc>
        <w:tc>
          <w:tcPr>
            <w:tcW w:w="22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0EF46EB">
            <w:pPr>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6526FB6">
            <w:pPr>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14BACA6">
            <w:pPr>
              <w:jc w:val="center"/>
              <w:rPr>
                <w:rFonts w:hint="eastAsia" w:ascii="宋体" w:hAns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14:paraId="1482E9DD">
            <w:pPr>
              <w:jc w:val="center"/>
              <w:rPr>
                <w:rFonts w:hint="eastAsia" w:ascii="宋体" w:hAnsi="宋体" w:cs="宋体"/>
                <w:color w:val="000000"/>
                <w:sz w:val="20"/>
                <w:szCs w:val="20"/>
              </w:rPr>
            </w:pPr>
          </w:p>
        </w:tc>
      </w:tr>
      <w:tr w14:paraId="214B1303">
        <w:tblPrEx>
          <w:tblCellMar>
            <w:top w:w="0" w:type="dxa"/>
            <w:left w:w="0" w:type="dxa"/>
            <w:bottom w:w="0" w:type="dxa"/>
            <w:right w:w="0" w:type="dxa"/>
          </w:tblCellMar>
        </w:tblPrEx>
        <w:trPr>
          <w:trHeight w:val="45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F29AA14">
            <w:pPr>
              <w:jc w:val="center"/>
              <w:rPr>
                <w:rFonts w:hint="eastAsia" w:ascii="宋体" w:hAnsi="宋体" w:cs="宋体"/>
                <w:color w:val="000000"/>
                <w:sz w:val="20"/>
                <w:szCs w:val="20"/>
              </w:rPr>
            </w:pPr>
          </w:p>
        </w:tc>
        <w:tc>
          <w:tcPr>
            <w:tcW w:w="22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3D84EEF">
            <w:pPr>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1E5A231">
            <w:pPr>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EBA24C7">
            <w:pPr>
              <w:jc w:val="center"/>
              <w:rPr>
                <w:rFonts w:hint="eastAsia" w:ascii="宋体" w:hAns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14:paraId="5535444B">
            <w:pPr>
              <w:jc w:val="center"/>
              <w:rPr>
                <w:rFonts w:hint="eastAsia" w:ascii="宋体" w:hAnsi="宋体" w:cs="宋体"/>
                <w:color w:val="000000"/>
                <w:sz w:val="20"/>
                <w:szCs w:val="20"/>
              </w:rPr>
            </w:pPr>
          </w:p>
        </w:tc>
      </w:tr>
      <w:tr w14:paraId="5F94FAA9">
        <w:tblPrEx>
          <w:shd w:val="clear" w:color="auto" w:fill="auto"/>
          <w:tblCellMar>
            <w:top w:w="0" w:type="dxa"/>
            <w:left w:w="0" w:type="dxa"/>
            <w:bottom w:w="0" w:type="dxa"/>
            <w:right w:w="0" w:type="dxa"/>
          </w:tblCellMar>
        </w:tblPrEx>
        <w:trPr>
          <w:trHeight w:val="450" w:hRule="atLeast"/>
        </w:trPr>
        <w:tc>
          <w:tcPr>
            <w:tcW w:w="3639" w:type="dxa"/>
            <w:gridSpan w:val="3"/>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789A4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栏次</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67B78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1</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8C7B4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2</w:t>
            </w:r>
          </w:p>
        </w:tc>
        <w:tc>
          <w:tcPr>
            <w:tcW w:w="3451" w:type="dxa"/>
            <w:tcBorders>
              <w:top w:val="single" w:color="000000" w:sz="4"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14:paraId="0F0A866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w:t>
            </w:r>
          </w:p>
        </w:tc>
      </w:tr>
      <w:tr w14:paraId="15BDD027">
        <w:tblPrEx>
          <w:tblCellMar>
            <w:top w:w="0" w:type="dxa"/>
            <w:left w:w="0" w:type="dxa"/>
            <w:bottom w:w="0" w:type="dxa"/>
            <w:right w:w="0" w:type="dxa"/>
          </w:tblCellMar>
        </w:tblPrEx>
        <w:trPr>
          <w:trHeight w:val="450" w:hRule="atLeast"/>
        </w:trPr>
        <w:tc>
          <w:tcPr>
            <w:tcW w:w="3639" w:type="dxa"/>
            <w:gridSpan w:val="3"/>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53451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合计</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7A6422F">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2"/>
                <w:szCs w:val="22"/>
                <w:u w:val="none"/>
                <w:lang w:val="en-US" w:eastAsia="zh-CN" w:bidi="ar"/>
              </w:rPr>
              <w:t>1,648.72</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B279097">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2"/>
                <w:szCs w:val="22"/>
                <w:u w:val="none"/>
                <w:lang w:val="en-US" w:eastAsia="zh-CN" w:bidi="ar"/>
              </w:rPr>
              <w:t>1,019.97</w:t>
            </w:r>
          </w:p>
        </w:tc>
        <w:tc>
          <w:tcPr>
            <w:tcW w:w="3451" w:type="dxa"/>
            <w:tcBorders>
              <w:top w:val="single" w:color="000000" w:sz="4"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14:paraId="4E6B82DF">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2"/>
                <w:szCs w:val="22"/>
                <w:u w:val="none"/>
                <w:lang w:val="en-US" w:eastAsia="zh-CN" w:bidi="ar"/>
              </w:rPr>
              <w:t>628.75</w:t>
            </w:r>
          </w:p>
        </w:tc>
      </w:tr>
      <w:tr w14:paraId="35BE41E5">
        <w:tblPrEx>
          <w:shd w:val="clear" w:color="auto" w:fill="auto"/>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E38BA60">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201</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13CE6FB">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一般公共服务支出</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F3DEB89">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3.76</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A1B90B3">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3451" w:type="dxa"/>
            <w:tcBorders>
              <w:top w:val="single" w:color="000000" w:sz="4"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14:paraId="163EB86F">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3.76</w:t>
            </w:r>
          </w:p>
        </w:tc>
      </w:tr>
      <w:tr w14:paraId="30A904DC">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9244838">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20199</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248C553">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C1F3363">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3.76</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8C34EC4">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3451" w:type="dxa"/>
            <w:tcBorders>
              <w:top w:val="single" w:color="000000" w:sz="4"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14:paraId="7D6999AF">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3.76</w:t>
            </w:r>
          </w:p>
        </w:tc>
      </w:tr>
      <w:tr w14:paraId="70B29B84">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7DF0880">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2019901</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CCA5EA5">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国家赔偿费用支出</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A015865">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3.76</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04141A9">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3451" w:type="dxa"/>
            <w:tcBorders>
              <w:top w:val="single" w:color="000000" w:sz="4"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14:paraId="3D852676">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3.76</w:t>
            </w:r>
          </w:p>
        </w:tc>
      </w:tr>
      <w:tr w14:paraId="1D570E56">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B1D6E04">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204</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5FBCE57">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公共安全支出</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51B95CF">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1,365.00</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57D4348">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740.00</w:t>
            </w:r>
          </w:p>
        </w:tc>
        <w:tc>
          <w:tcPr>
            <w:tcW w:w="3451" w:type="dxa"/>
            <w:tcBorders>
              <w:top w:val="single" w:color="000000" w:sz="4"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14:paraId="32F6F3A6">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625.00</w:t>
            </w:r>
          </w:p>
        </w:tc>
      </w:tr>
      <w:tr w14:paraId="360CA686">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62C2D8D">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20404</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7C88F76">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检察</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E6ABC5E">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1,365.00</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A490FCA">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740.00</w:t>
            </w:r>
          </w:p>
        </w:tc>
        <w:tc>
          <w:tcPr>
            <w:tcW w:w="3451" w:type="dxa"/>
            <w:tcBorders>
              <w:top w:val="single" w:color="000000" w:sz="4"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14:paraId="6DBA3D0D">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625.00</w:t>
            </w:r>
          </w:p>
        </w:tc>
      </w:tr>
      <w:tr w14:paraId="3C223EB6">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E68B4FA">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2040401</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8CBD6B0">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行政运行</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AFE5FCD">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1,178.18</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8DA9D69">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740.00</w:t>
            </w:r>
          </w:p>
        </w:tc>
        <w:tc>
          <w:tcPr>
            <w:tcW w:w="3451" w:type="dxa"/>
            <w:tcBorders>
              <w:top w:val="single" w:color="000000" w:sz="4"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14:paraId="000D055D">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438.18</w:t>
            </w:r>
          </w:p>
        </w:tc>
      </w:tr>
      <w:tr w14:paraId="73149B71">
        <w:tblPrEx>
          <w:shd w:val="clear" w:color="auto" w:fill="auto"/>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95B88F2">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2040402</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DEF65C9">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一般行政管理事务</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E2829A3">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28.00</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BF3F448">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3451" w:type="dxa"/>
            <w:tcBorders>
              <w:top w:val="single" w:color="000000" w:sz="4"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14:paraId="1619CC4E">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28.00</w:t>
            </w:r>
          </w:p>
        </w:tc>
      </w:tr>
      <w:tr w14:paraId="22D87C3C">
        <w:tblPrEx>
          <w:shd w:val="clear" w:color="auto" w:fill="auto"/>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99C6805">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2040410</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DBA9347">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检察监督</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ACF66DF">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31.62</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2FA8E19">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3451" w:type="dxa"/>
            <w:tcBorders>
              <w:top w:val="single" w:color="000000" w:sz="4"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14:paraId="0FB513D4">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31.62</w:t>
            </w:r>
          </w:p>
        </w:tc>
      </w:tr>
      <w:tr w14:paraId="222B08DE">
        <w:tblPrEx>
          <w:shd w:val="clear" w:color="auto" w:fill="auto"/>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0478A50">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2040499</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71DC09D">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其他检察支出</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4DAC936">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127.20</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BF83757">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3451" w:type="dxa"/>
            <w:tcBorders>
              <w:top w:val="single" w:color="000000" w:sz="4"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14:paraId="3BF21CD0">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127.20</w:t>
            </w:r>
          </w:p>
        </w:tc>
      </w:tr>
      <w:tr w14:paraId="583B6582">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1A83634">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208</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2A4EB2A">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92F18AE">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171.13</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7CCBF68">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171.13</w:t>
            </w:r>
          </w:p>
        </w:tc>
        <w:tc>
          <w:tcPr>
            <w:tcW w:w="3451" w:type="dxa"/>
            <w:tcBorders>
              <w:top w:val="single" w:color="000000" w:sz="4"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14:paraId="0AED356E">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71066C6F">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B2E1273">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20805</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3E0AEC4">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EB397BD">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128.76</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5F2553E">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128.76</w:t>
            </w:r>
          </w:p>
        </w:tc>
        <w:tc>
          <w:tcPr>
            <w:tcW w:w="3451" w:type="dxa"/>
            <w:tcBorders>
              <w:top w:val="single" w:color="000000" w:sz="4"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14:paraId="7FA53E10">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4202C1F5">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0082A97">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2080501</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DDD93EA">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行政单位离退休</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5828F5C">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75.17</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88290FC">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75.17</w:t>
            </w:r>
          </w:p>
        </w:tc>
        <w:tc>
          <w:tcPr>
            <w:tcW w:w="3451" w:type="dxa"/>
            <w:tcBorders>
              <w:top w:val="single" w:color="000000" w:sz="4"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14:paraId="38E74C54">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3B1DE531">
        <w:tblPrEx>
          <w:shd w:val="clear" w:color="auto" w:fill="auto"/>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DEEDE6E">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2080505</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8D34DEC">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612D297">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53.59</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B454E2E">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53.59</w:t>
            </w:r>
          </w:p>
        </w:tc>
        <w:tc>
          <w:tcPr>
            <w:tcW w:w="3451" w:type="dxa"/>
            <w:tcBorders>
              <w:top w:val="single" w:color="000000" w:sz="4"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14:paraId="227FA123">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56D83EFC">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EEA3AA5">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20808</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31DE5FB">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抚恤</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826FCAA">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42.38</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143CD8D">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42.38</w:t>
            </w:r>
          </w:p>
        </w:tc>
        <w:tc>
          <w:tcPr>
            <w:tcW w:w="3451" w:type="dxa"/>
            <w:tcBorders>
              <w:top w:val="single" w:color="000000" w:sz="4"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14:paraId="769AC85B">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468953A4">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AFE318C">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2080801</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9806AEA">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死亡抚恤</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8932982">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42.38</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64A6494">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42.38</w:t>
            </w:r>
          </w:p>
        </w:tc>
        <w:tc>
          <w:tcPr>
            <w:tcW w:w="3451" w:type="dxa"/>
            <w:tcBorders>
              <w:top w:val="single" w:color="000000" w:sz="4"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14:paraId="4606FD00">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6F81ED8C">
        <w:tblPrEx>
          <w:shd w:val="clear" w:color="auto" w:fill="auto"/>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4B85E93">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210</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8FF1F83">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卫生健康支出</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BEEF9D6">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27.64</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C159E58">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27.64</w:t>
            </w:r>
          </w:p>
        </w:tc>
        <w:tc>
          <w:tcPr>
            <w:tcW w:w="3451" w:type="dxa"/>
            <w:tcBorders>
              <w:top w:val="single" w:color="000000" w:sz="4"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14:paraId="3AC984A8">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76234F1B">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7F38FCE">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21011</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6416F89">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行政事业单位医疗</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FE014A2">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27.64</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604B6AC">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27.64</w:t>
            </w:r>
          </w:p>
        </w:tc>
        <w:tc>
          <w:tcPr>
            <w:tcW w:w="3451" w:type="dxa"/>
            <w:tcBorders>
              <w:top w:val="single" w:color="000000" w:sz="4"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14:paraId="6B94375F">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07C98D8B">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D74FF14">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2101101</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90CA0CC">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行政单位医疗</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677A92A">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27.64</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9FE29C9">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27.64</w:t>
            </w:r>
          </w:p>
        </w:tc>
        <w:tc>
          <w:tcPr>
            <w:tcW w:w="3451" w:type="dxa"/>
            <w:tcBorders>
              <w:top w:val="single" w:color="000000" w:sz="4"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14:paraId="08FC7F00">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482DEAC2">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7D79AA9">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221</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D9FCCF1">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住房保障支出</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4DA59FA">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81.19</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DC497C7">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81.19</w:t>
            </w:r>
          </w:p>
        </w:tc>
        <w:tc>
          <w:tcPr>
            <w:tcW w:w="3451" w:type="dxa"/>
            <w:tcBorders>
              <w:top w:val="single" w:color="000000" w:sz="4"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14:paraId="4A31A18F">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756DFDBB">
        <w:tblPrEx>
          <w:shd w:val="clear" w:color="auto" w:fill="auto"/>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57B3A36">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22102</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C00FE13">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住房改革支出</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B4CEA30">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81.19</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207E1DA">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81.19</w:t>
            </w:r>
          </w:p>
        </w:tc>
        <w:tc>
          <w:tcPr>
            <w:tcW w:w="3451" w:type="dxa"/>
            <w:tcBorders>
              <w:top w:val="single" w:color="000000" w:sz="4"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14:paraId="0E9D89CC">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7EEFC1DD">
        <w:tblPrEx>
          <w:shd w:val="clear" w:color="auto" w:fill="auto"/>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shd w:val="clear" w:color="auto" w:fill="auto"/>
            <w:noWrap w:val="0"/>
            <w:tcMar>
              <w:top w:w="15" w:type="dxa"/>
              <w:left w:w="15" w:type="dxa"/>
              <w:bottom w:w="0" w:type="dxa"/>
              <w:right w:w="15" w:type="dxa"/>
            </w:tcMar>
            <w:vAlign w:val="center"/>
          </w:tcPr>
          <w:p w14:paraId="296B7A8B">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2210201</w:t>
            </w:r>
          </w:p>
        </w:tc>
        <w:tc>
          <w:tcPr>
            <w:tcW w:w="2225"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bottom w:w="0" w:type="dxa"/>
              <w:right w:w="15" w:type="dxa"/>
            </w:tcMar>
            <w:vAlign w:val="center"/>
          </w:tcPr>
          <w:p w14:paraId="6C53B775">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住房公积金</w:t>
            </w:r>
          </w:p>
        </w:tc>
        <w:tc>
          <w:tcPr>
            <w:tcW w:w="3449"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bottom w:w="0" w:type="dxa"/>
              <w:right w:w="15" w:type="dxa"/>
            </w:tcMar>
            <w:vAlign w:val="center"/>
          </w:tcPr>
          <w:p w14:paraId="54A3206F">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81.19</w:t>
            </w:r>
          </w:p>
        </w:tc>
        <w:tc>
          <w:tcPr>
            <w:tcW w:w="3449"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bottom w:w="0" w:type="dxa"/>
              <w:right w:w="15" w:type="dxa"/>
            </w:tcMar>
            <w:vAlign w:val="center"/>
          </w:tcPr>
          <w:p w14:paraId="6A59DD87">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81.19</w:t>
            </w:r>
          </w:p>
        </w:tc>
        <w:tc>
          <w:tcPr>
            <w:tcW w:w="3451" w:type="dxa"/>
            <w:tcBorders>
              <w:top w:val="single" w:color="000000" w:sz="4" w:space="0"/>
              <w:left w:val="single" w:color="000000" w:sz="4" w:space="0"/>
              <w:bottom w:val="single" w:color="000000" w:sz="8" w:space="0"/>
              <w:right w:val="single" w:color="000000" w:sz="8" w:space="0"/>
            </w:tcBorders>
            <w:shd w:val="clear" w:color="auto" w:fill="auto"/>
            <w:noWrap w:val="0"/>
            <w:tcMar>
              <w:top w:w="15" w:type="dxa"/>
              <w:left w:w="15" w:type="dxa"/>
              <w:bottom w:w="0" w:type="dxa"/>
              <w:right w:w="15" w:type="dxa"/>
            </w:tcMar>
            <w:vAlign w:val="center"/>
          </w:tcPr>
          <w:p w14:paraId="1CF5C61B">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78FB3EC0">
        <w:tblPrEx>
          <w:tblCellMar>
            <w:top w:w="0" w:type="dxa"/>
            <w:left w:w="0" w:type="dxa"/>
            <w:bottom w:w="0" w:type="dxa"/>
            <w:right w:w="0" w:type="dxa"/>
          </w:tblCellMar>
        </w:tblPrEx>
        <w:trPr>
          <w:trHeight w:val="645" w:hRule="atLeast"/>
        </w:trPr>
        <w:tc>
          <w:tcPr>
            <w:tcW w:w="13988" w:type="dxa"/>
            <w:gridSpan w:val="6"/>
            <w:tcBorders>
              <w:top w:val="nil"/>
              <w:left w:val="nil"/>
              <w:bottom w:val="nil"/>
              <w:right w:val="nil"/>
            </w:tcBorders>
            <w:shd w:val="clear" w:color="auto" w:fill="auto"/>
            <w:noWrap w:val="0"/>
            <w:tcMar>
              <w:top w:w="15" w:type="dxa"/>
              <w:left w:w="15" w:type="dxa"/>
              <w:bottom w:w="0" w:type="dxa"/>
              <w:right w:w="15" w:type="dxa"/>
            </w:tcMar>
            <w:vAlign w:val="center"/>
          </w:tcPr>
          <w:p w14:paraId="4D2172B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注：本表反映部门本年度一般公共预算财政拨款支出情况。本表金额转换为万元时，因四舍五入可能存在尾差。</w:t>
            </w:r>
          </w:p>
        </w:tc>
      </w:tr>
    </w:tbl>
    <w:p w14:paraId="26B7615B">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4332" w:type="dxa"/>
        <w:tblInd w:w="0" w:type="dxa"/>
        <w:shd w:val="clear" w:color="auto" w:fill="auto"/>
        <w:tblLayout w:type="fixed"/>
        <w:tblCellMar>
          <w:top w:w="0" w:type="dxa"/>
          <w:left w:w="0" w:type="dxa"/>
          <w:bottom w:w="0" w:type="dxa"/>
          <w:right w:w="0" w:type="dxa"/>
        </w:tblCellMar>
      </w:tblPr>
      <w:tblGrid>
        <w:gridCol w:w="1008"/>
        <w:gridCol w:w="2785"/>
        <w:gridCol w:w="938"/>
        <w:gridCol w:w="870"/>
        <w:gridCol w:w="2066"/>
        <w:gridCol w:w="938"/>
        <w:gridCol w:w="870"/>
        <w:gridCol w:w="3575"/>
        <w:gridCol w:w="1282"/>
      </w:tblGrid>
      <w:tr w14:paraId="389C4C4E">
        <w:tblPrEx>
          <w:tblCellMar>
            <w:top w:w="0" w:type="dxa"/>
            <w:left w:w="0" w:type="dxa"/>
            <w:bottom w:w="0" w:type="dxa"/>
            <w:right w:w="0" w:type="dxa"/>
          </w:tblCellMar>
        </w:tblPrEx>
        <w:trPr>
          <w:trHeight w:val="435" w:hRule="atLeast"/>
        </w:trPr>
        <w:tc>
          <w:tcPr>
            <w:tcW w:w="14332" w:type="dxa"/>
            <w:gridSpan w:val="9"/>
            <w:tcBorders>
              <w:top w:val="nil"/>
              <w:left w:val="nil"/>
              <w:bottom w:val="nil"/>
              <w:right w:val="nil"/>
            </w:tcBorders>
            <w:shd w:val="clear" w:color="auto" w:fill="auto"/>
            <w:noWrap/>
            <w:tcMar>
              <w:top w:w="15" w:type="dxa"/>
              <w:left w:w="15" w:type="dxa"/>
              <w:bottom w:w="0" w:type="dxa"/>
              <w:right w:w="15" w:type="dxa"/>
            </w:tcMar>
            <w:vAlign w:val="center"/>
          </w:tcPr>
          <w:p w14:paraId="1B0D00D5">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zh-HK"/>
              </w:rPr>
              <w:t>一般公共预算财政拨款基本支出决算明细表</w:t>
            </w:r>
          </w:p>
        </w:tc>
      </w:tr>
      <w:tr w14:paraId="5B2BB5A7">
        <w:tblPrEx>
          <w:tblCellMar>
            <w:top w:w="0" w:type="dxa"/>
            <w:left w:w="0" w:type="dxa"/>
            <w:bottom w:w="0" w:type="dxa"/>
            <w:right w:w="0" w:type="dxa"/>
          </w:tblCellMar>
        </w:tblPrEx>
        <w:trPr>
          <w:trHeight w:val="405" w:hRule="atLeast"/>
        </w:trPr>
        <w:tc>
          <w:tcPr>
            <w:tcW w:w="1008" w:type="dxa"/>
            <w:tcBorders>
              <w:top w:val="nil"/>
              <w:left w:val="nil"/>
              <w:bottom w:val="nil"/>
              <w:right w:val="nil"/>
            </w:tcBorders>
            <w:shd w:val="clear" w:color="auto" w:fill="FFFFFF"/>
            <w:noWrap w:val="0"/>
            <w:tcMar>
              <w:top w:w="15" w:type="dxa"/>
              <w:left w:w="15" w:type="dxa"/>
              <w:bottom w:w="0" w:type="dxa"/>
              <w:right w:w="15" w:type="dxa"/>
            </w:tcMar>
            <w:vAlign w:val="center"/>
          </w:tcPr>
          <w:p w14:paraId="17444717">
            <w:pPr>
              <w:jc w:val="center"/>
              <w:rPr>
                <w:rFonts w:hint="eastAsia" w:ascii="宋体" w:hAnsi="宋体" w:cs="宋体"/>
                <w:color w:val="000000"/>
                <w:sz w:val="20"/>
                <w:szCs w:val="20"/>
              </w:rPr>
            </w:pPr>
          </w:p>
        </w:tc>
        <w:tc>
          <w:tcPr>
            <w:tcW w:w="2785" w:type="dxa"/>
            <w:tcBorders>
              <w:top w:val="nil"/>
              <w:left w:val="nil"/>
              <w:bottom w:val="nil"/>
              <w:right w:val="nil"/>
            </w:tcBorders>
            <w:shd w:val="clear" w:color="auto" w:fill="FFFFFF"/>
            <w:noWrap w:val="0"/>
            <w:tcMar>
              <w:top w:w="15" w:type="dxa"/>
              <w:left w:w="15" w:type="dxa"/>
              <w:bottom w:w="0" w:type="dxa"/>
              <w:right w:w="15" w:type="dxa"/>
            </w:tcMar>
            <w:vAlign w:val="center"/>
          </w:tcPr>
          <w:p w14:paraId="0DD006F2">
            <w:pPr>
              <w:jc w:val="cente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val="0"/>
            <w:tcMar>
              <w:top w:w="15" w:type="dxa"/>
              <w:left w:w="15" w:type="dxa"/>
              <w:bottom w:w="0" w:type="dxa"/>
              <w:right w:w="15" w:type="dxa"/>
            </w:tcMar>
            <w:vAlign w:val="center"/>
          </w:tcPr>
          <w:p w14:paraId="60D35017">
            <w:pPr>
              <w:jc w:val="center"/>
              <w:rPr>
                <w:rFonts w:hint="eastAsia" w:ascii="宋体" w:hAnsi="宋体" w:cs="宋体"/>
                <w:color w:val="000000"/>
                <w:sz w:val="20"/>
                <w:szCs w:val="20"/>
              </w:rPr>
            </w:pPr>
          </w:p>
        </w:tc>
        <w:tc>
          <w:tcPr>
            <w:tcW w:w="870" w:type="dxa"/>
            <w:tcBorders>
              <w:top w:val="nil"/>
              <w:left w:val="nil"/>
              <w:bottom w:val="nil"/>
              <w:right w:val="nil"/>
            </w:tcBorders>
            <w:shd w:val="clear" w:color="auto" w:fill="FFFFFF"/>
            <w:noWrap w:val="0"/>
            <w:tcMar>
              <w:top w:w="15" w:type="dxa"/>
              <w:left w:w="15" w:type="dxa"/>
              <w:bottom w:w="0" w:type="dxa"/>
              <w:right w:w="15" w:type="dxa"/>
            </w:tcMar>
            <w:vAlign w:val="center"/>
          </w:tcPr>
          <w:p w14:paraId="68018CE9">
            <w:pPr>
              <w:rPr>
                <w:rFonts w:hint="eastAsia" w:ascii="宋体" w:hAnsi="宋体" w:cs="宋体"/>
                <w:color w:val="000000"/>
                <w:sz w:val="20"/>
                <w:szCs w:val="20"/>
              </w:rPr>
            </w:pPr>
          </w:p>
        </w:tc>
        <w:tc>
          <w:tcPr>
            <w:tcW w:w="2066" w:type="dxa"/>
            <w:tcBorders>
              <w:top w:val="nil"/>
              <w:left w:val="nil"/>
              <w:bottom w:val="nil"/>
              <w:right w:val="nil"/>
            </w:tcBorders>
            <w:shd w:val="clear" w:color="auto" w:fill="FFFFFF"/>
            <w:noWrap w:val="0"/>
            <w:tcMar>
              <w:top w:w="15" w:type="dxa"/>
              <w:left w:w="15" w:type="dxa"/>
              <w:bottom w:w="0" w:type="dxa"/>
              <w:right w:w="15" w:type="dxa"/>
            </w:tcMar>
            <w:vAlign w:val="center"/>
          </w:tcPr>
          <w:p w14:paraId="31D525CF">
            <w:pP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val="0"/>
            <w:tcMar>
              <w:top w:w="15" w:type="dxa"/>
              <w:left w:w="15" w:type="dxa"/>
              <w:bottom w:w="0" w:type="dxa"/>
              <w:right w:w="15" w:type="dxa"/>
            </w:tcMar>
            <w:vAlign w:val="center"/>
          </w:tcPr>
          <w:p w14:paraId="77ED80F1">
            <w:pPr>
              <w:rPr>
                <w:rFonts w:hint="eastAsia" w:ascii="宋体" w:hAnsi="宋体" w:cs="宋体"/>
                <w:color w:val="000000"/>
                <w:sz w:val="20"/>
                <w:szCs w:val="20"/>
              </w:rPr>
            </w:pPr>
          </w:p>
        </w:tc>
        <w:tc>
          <w:tcPr>
            <w:tcW w:w="870" w:type="dxa"/>
            <w:tcBorders>
              <w:top w:val="nil"/>
              <w:left w:val="nil"/>
              <w:bottom w:val="nil"/>
              <w:right w:val="nil"/>
            </w:tcBorders>
            <w:shd w:val="clear" w:color="auto" w:fill="FFFFFF"/>
            <w:noWrap w:val="0"/>
            <w:tcMar>
              <w:top w:w="15" w:type="dxa"/>
              <w:left w:w="15" w:type="dxa"/>
              <w:bottom w:w="0" w:type="dxa"/>
              <w:right w:w="15" w:type="dxa"/>
            </w:tcMar>
            <w:vAlign w:val="center"/>
          </w:tcPr>
          <w:p w14:paraId="00D9731E">
            <w:pPr>
              <w:rPr>
                <w:rFonts w:hint="eastAsia" w:ascii="宋体" w:hAnsi="宋体" w:cs="宋体"/>
                <w:color w:val="000000"/>
                <w:sz w:val="20"/>
                <w:szCs w:val="20"/>
              </w:rPr>
            </w:pPr>
          </w:p>
        </w:tc>
        <w:tc>
          <w:tcPr>
            <w:tcW w:w="3575" w:type="dxa"/>
            <w:tcBorders>
              <w:top w:val="nil"/>
              <w:left w:val="nil"/>
              <w:bottom w:val="nil"/>
              <w:right w:val="nil"/>
            </w:tcBorders>
            <w:shd w:val="clear" w:color="auto" w:fill="FFFFFF"/>
            <w:noWrap w:val="0"/>
            <w:tcMar>
              <w:top w:w="15" w:type="dxa"/>
              <w:left w:w="15" w:type="dxa"/>
              <w:bottom w:w="0" w:type="dxa"/>
              <w:right w:w="15" w:type="dxa"/>
            </w:tcMar>
            <w:vAlign w:val="center"/>
          </w:tcPr>
          <w:p w14:paraId="79018017">
            <w:pPr>
              <w:rPr>
                <w:rFonts w:hint="eastAsia" w:ascii="宋体" w:hAnsi="宋体" w:cs="宋体"/>
                <w:color w:val="000000"/>
                <w:sz w:val="20"/>
                <w:szCs w:val="20"/>
              </w:rPr>
            </w:pPr>
          </w:p>
        </w:tc>
        <w:tc>
          <w:tcPr>
            <w:tcW w:w="1282" w:type="dxa"/>
            <w:tcBorders>
              <w:top w:val="nil"/>
              <w:left w:val="nil"/>
              <w:bottom w:val="nil"/>
              <w:right w:val="nil"/>
            </w:tcBorders>
            <w:shd w:val="clear" w:color="auto" w:fill="FFFFFF"/>
            <w:noWrap/>
            <w:tcMar>
              <w:top w:w="15" w:type="dxa"/>
              <w:left w:w="15" w:type="dxa"/>
              <w:bottom w:w="0" w:type="dxa"/>
              <w:right w:w="15" w:type="dxa"/>
            </w:tcMar>
            <w:vAlign w:val="center"/>
          </w:tcPr>
          <w:p w14:paraId="7B793964">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公开06表</w:t>
            </w:r>
          </w:p>
        </w:tc>
      </w:tr>
      <w:tr w14:paraId="1E0BA2B6">
        <w:tblPrEx>
          <w:tblCellMar>
            <w:top w:w="0" w:type="dxa"/>
            <w:left w:w="0" w:type="dxa"/>
            <w:bottom w:w="0" w:type="dxa"/>
            <w:right w:w="0" w:type="dxa"/>
          </w:tblCellMar>
        </w:tblPrEx>
        <w:trPr>
          <w:trHeight w:val="300" w:hRule="atLeast"/>
        </w:trPr>
        <w:tc>
          <w:tcPr>
            <w:tcW w:w="3793"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7D1B2FF5">
            <w:pPr>
              <w:rPr>
                <w:rFonts w:hint="eastAsia" w:ascii="Arial" w:hAnsi="Arial" w:eastAsia="宋体" w:cs="Arial"/>
                <w:color w:val="000000"/>
                <w:sz w:val="20"/>
                <w:szCs w:val="20"/>
                <w:lang w:val="en-US" w:eastAsia="zh-CN"/>
              </w:rPr>
            </w:pPr>
            <w:r>
              <w:rPr>
                <w:rFonts w:hint="eastAsia" w:ascii="宋体" w:hAnsi="宋体" w:cs="宋体"/>
                <w:color w:val="000000"/>
                <w:kern w:val="0"/>
                <w:sz w:val="20"/>
                <w:szCs w:val="20"/>
                <w:lang w:bidi="zh-HK"/>
              </w:rPr>
              <w:t>部门</w:t>
            </w:r>
            <w:r>
              <w:rPr>
                <w:rFonts w:ascii="Arial" w:hAnsi="Arial" w:cs="Arial"/>
                <w:color w:val="000000"/>
                <w:kern w:val="0"/>
                <w:sz w:val="20"/>
                <w:szCs w:val="20"/>
                <w:lang w:bidi="zh-HK"/>
              </w:rPr>
              <w:t>：</w:t>
            </w:r>
            <w:r>
              <w:rPr>
                <w:rFonts w:hint="eastAsia" w:ascii="Arial" w:hAnsi="Arial" w:cs="Arial"/>
                <w:color w:val="000000"/>
                <w:kern w:val="0"/>
                <w:sz w:val="20"/>
                <w:szCs w:val="20"/>
                <w:lang w:val="en-US" w:eastAsia="zh-CN" w:bidi="zh-HK"/>
              </w:rPr>
              <w:t>台前县人民检察院</w:t>
            </w:r>
          </w:p>
        </w:tc>
        <w:tc>
          <w:tcPr>
            <w:tcW w:w="938" w:type="dxa"/>
            <w:tcBorders>
              <w:top w:val="nil"/>
              <w:left w:val="nil"/>
              <w:bottom w:val="nil"/>
              <w:right w:val="nil"/>
            </w:tcBorders>
            <w:shd w:val="clear" w:color="auto" w:fill="auto"/>
            <w:noWrap/>
            <w:tcMar>
              <w:top w:w="15" w:type="dxa"/>
              <w:left w:w="15" w:type="dxa"/>
              <w:bottom w:w="0" w:type="dxa"/>
              <w:right w:w="15" w:type="dxa"/>
            </w:tcMar>
            <w:vAlign w:val="center"/>
          </w:tcPr>
          <w:p w14:paraId="79766E44">
            <w:pPr>
              <w:rPr>
                <w:rFonts w:ascii="Arial" w:hAnsi="Arial" w:cs="Arial"/>
                <w:color w:val="000000"/>
                <w:sz w:val="20"/>
                <w:szCs w:val="20"/>
              </w:rPr>
            </w:pPr>
          </w:p>
        </w:tc>
        <w:tc>
          <w:tcPr>
            <w:tcW w:w="870" w:type="dxa"/>
            <w:tcBorders>
              <w:top w:val="nil"/>
              <w:left w:val="nil"/>
              <w:bottom w:val="nil"/>
              <w:right w:val="nil"/>
            </w:tcBorders>
            <w:shd w:val="clear" w:color="auto" w:fill="auto"/>
            <w:noWrap/>
            <w:tcMar>
              <w:top w:w="15" w:type="dxa"/>
              <w:left w:w="15" w:type="dxa"/>
              <w:bottom w:w="0" w:type="dxa"/>
              <w:right w:w="15" w:type="dxa"/>
            </w:tcMar>
            <w:vAlign w:val="center"/>
          </w:tcPr>
          <w:p w14:paraId="6E6EF598">
            <w:pPr>
              <w:rPr>
                <w:rFonts w:ascii="Arial" w:hAnsi="Arial" w:cs="Arial"/>
                <w:color w:val="000000"/>
                <w:sz w:val="20"/>
                <w:szCs w:val="20"/>
              </w:rPr>
            </w:pPr>
          </w:p>
        </w:tc>
        <w:tc>
          <w:tcPr>
            <w:tcW w:w="2066" w:type="dxa"/>
            <w:tcBorders>
              <w:top w:val="nil"/>
              <w:left w:val="nil"/>
              <w:bottom w:val="nil"/>
              <w:right w:val="nil"/>
            </w:tcBorders>
            <w:shd w:val="clear" w:color="auto" w:fill="auto"/>
            <w:noWrap/>
            <w:tcMar>
              <w:top w:w="15" w:type="dxa"/>
              <w:left w:w="15" w:type="dxa"/>
              <w:bottom w:w="0" w:type="dxa"/>
              <w:right w:w="15" w:type="dxa"/>
            </w:tcMar>
            <w:vAlign w:val="center"/>
          </w:tcPr>
          <w:p w14:paraId="5782FD5A">
            <w:pPr>
              <w:rPr>
                <w:rFonts w:ascii="Arial" w:hAnsi="Arial" w:cs="Arial"/>
                <w:color w:val="000000"/>
                <w:sz w:val="20"/>
                <w:szCs w:val="20"/>
              </w:rPr>
            </w:pPr>
          </w:p>
        </w:tc>
        <w:tc>
          <w:tcPr>
            <w:tcW w:w="938" w:type="dxa"/>
            <w:tcBorders>
              <w:top w:val="nil"/>
              <w:left w:val="nil"/>
              <w:bottom w:val="nil"/>
              <w:right w:val="nil"/>
            </w:tcBorders>
            <w:shd w:val="clear" w:color="auto" w:fill="auto"/>
            <w:noWrap/>
            <w:tcMar>
              <w:top w:w="15" w:type="dxa"/>
              <w:left w:w="15" w:type="dxa"/>
              <w:bottom w:w="0" w:type="dxa"/>
              <w:right w:w="15" w:type="dxa"/>
            </w:tcMar>
            <w:vAlign w:val="center"/>
          </w:tcPr>
          <w:p w14:paraId="46EAF982">
            <w:pPr>
              <w:rPr>
                <w:rFonts w:ascii="Arial" w:hAnsi="Arial" w:cs="Arial"/>
                <w:color w:val="000000"/>
                <w:sz w:val="20"/>
                <w:szCs w:val="20"/>
              </w:rPr>
            </w:pPr>
          </w:p>
        </w:tc>
        <w:tc>
          <w:tcPr>
            <w:tcW w:w="870" w:type="dxa"/>
            <w:tcBorders>
              <w:top w:val="nil"/>
              <w:left w:val="nil"/>
              <w:bottom w:val="nil"/>
              <w:right w:val="nil"/>
            </w:tcBorders>
            <w:shd w:val="clear" w:color="auto" w:fill="auto"/>
            <w:noWrap/>
            <w:tcMar>
              <w:top w:w="15" w:type="dxa"/>
              <w:left w:w="15" w:type="dxa"/>
              <w:bottom w:w="0" w:type="dxa"/>
              <w:right w:w="15" w:type="dxa"/>
            </w:tcMar>
            <w:vAlign w:val="center"/>
          </w:tcPr>
          <w:p w14:paraId="6C407FDD">
            <w:pPr>
              <w:rPr>
                <w:rFonts w:ascii="Arial" w:hAnsi="Arial" w:cs="Arial"/>
                <w:color w:val="000000"/>
                <w:sz w:val="20"/>
                <w:szCs w:val="20"/>
              </w:rPr>
            </w:pPr>
          </w:p>
        </w:tc>
        <w:tc>
          <w:tcPr>
            <w:tcW w:w="3575" w:type="dxa"/>
            <w:tcBorders>
              <w:top w:val="nil"/>
              <w:left w:val="nil"/>
              <w:bottom w:val="nil"/>
              <w:right w:val="nil"/>
            </w:tcBorders>
            <w:shd w:val="clear" w:color="auto" w:fill="auto"/>
            <w:noWrap/>
            <w:tcMar>
              <w:top w:w="15" w:type="dxa"/>
              <w:left w:w="15" w:type="dxa"/>
              <w:bottom w:w="0" w:type="dxa"/>
              <w:right w:w="15" w:type="dxa"/>
            </w:tcMar>
            <w:vAlign w:val="center"/>
          </w:tcPr>
          <w:p w14:paraId="5AF2026C">
            <w:pPr>
              <w:rPr>
                <w:rFonts w:ascii="Arial" w:hAnsi="Arial" w:cs="Arial"/>
                <w:color w:val="000000"/>
                <w:sz w:val="20"/>
                <w:szCs w:val="20"/>
              </w:rPr>
            </w:pPr>
          </w:p>
        </w:tc>
        <w:tc>
          <w:tcPr>
            <w:tcW w:w="1282" w:type="dxa"/>
            <w:tcBorders>
              <w:top w:val="nil"/>
              <w:left w:val="nil"/>
              <w:bottom w:val="nil"/>
              <w:right w:val="nil"/>
            </w:tcBorders>
            <w:shd w:val="clear" w:color="auto" w:fill="auto"/>
            <w:noWrap/>
            <w:tcMar>
              <w:top w:w="15" w:type="dxa"/>
              <w:left w:w="15" w:type="dxa"/>
              <w:bottom w:w="0" w:type="dxa"/>
              <w:right w:w="15" w:type="dxa"/>
            </w:tcMar>
            <w:vAlign w:val="center"/>
          </w:tcPr>
          <w:p w14:paraId="6ACD8EC0">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单位：万元</w:t>
            </w:r>
          </w:p>
        </w:tc>
      </w:tr>
      <w:tr w14:paraId="13A2CFC0">
        <w:tblPrEx>
          <w:tblCellMar>
            <w:top w:w="0" w:type="dxa"/>
            <w:left w:w="0" w:type="dxa"/>
            <w:bottom w:w="0" w:type="dxa"/>
            <w:right w:w="0" w:type="dxa"/>
          </w:tblCellMar>
        </w:tblPrEx>
        <w:trPr>
          <w:trHeight w:val="615" w:hRule="atLeast"/>
        </w:trPr>
        <w:tc>
          <w:tcPr>
            <w:tcW w:w="1008" w:type="dxa"/>
            <w:tcBorders>
              <w:top w:val="single" w:color="000000" w:sz="8"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3D0FE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经济分类科目编码</w:t>
            </w:r>
          </w:p>
        </w:tc>
        <w:tc>
          <w:tcPr>
            <w:tcW w:w="2785" w:type="dxa"/>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BBE46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科目名称</w:t>
            </w:r>
          </w:p>
        </w:tc>
        <w:tc>
          <w:tcPr>
            <w:tcW w:w="938" w:type="dxa"/>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847567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决算数</w:t>
            </w:r>
          </w:p>
        </w:tc>
        <w:tc>
          <w:tcPr>
            <w:tcW w:w="870" w:type="dxa"/>
            <w:tcBorders>
              <w:top w:val="single" w:color="000000" w:sz="8"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D7229E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经济分类科目编码</w:t>
            </w:r>
          </w:p>
        </w:tc>
        <w:tc>
          <w:tcPr>
            <w:tcW w:w="2066" w:type="dxa"/>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4DE97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科目名称</w:t>
            </w:r>
          </w:p>
        </w:tc>
        <w:tc>
          <w:tcPr>
            <w:tcW w:w="938" w:type="dxa"/>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A68B5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决算数</w:t>
            </w:r>
          </w:p>
        </w:tc>
        <w:tc>
          <w:tcPr>
            <w:tcW w:w="870" w:type="dxa"/>
            <w:tcBorders>
              <w:top w:val="single" w:color="000000" w:sz="8"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D9A7D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经济分类科目编码</w:t>
            </w:r>
          </w:p>
        </w:tc>
        <w:tc>
          <w:tcPr>
            <w:tcW w:w="3575" w:type="dxa"/>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C8548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科目名称</w:t>
            </w:r>
          </w:p>
        </w:tc>
        <w:tc>
          <w:tcPr>
            <w:tcW w:w="1282" w:type="dxa"/>
            <w:tcBorders>
              <w:top w:val="single" w:color="000000" w:sz="8"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14:paraId="4E1C00B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决算数</w:t>
            </w:r>
          </w:p>
        </w:tc>
      </w:tr>
      <w:tr w14:paraId="069F8975">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3BD26F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301</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C014B0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工资福利支出</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19A0134">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759.31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48340B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18FB9B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商品和服务支出</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78C2896">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150.14</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0C14EA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310</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7CEE6B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资本性支出</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569CBB03">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22E3B044">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F7BDA2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30101</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AAD733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基本工资</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93D6302">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55.63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A6FBBD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30201</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7F22DD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办公费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4CC15A7">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18.80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BB229E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31001</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89863B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房屋建筑物购建</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274194CC">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621C24CE">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E36DC2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30102</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1BDF87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津贴补贴</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7D0620C">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110.77</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D0479E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30202</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242333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印刷费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596848B">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6.50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4ECA1A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31002</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7EE0C2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办公设备购置</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4CB166F2">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3FBDF0FB">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DCB630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30103</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938DA8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奖金</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953B307">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266.36</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7319D4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30203</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196F80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咨询费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B6EE4E0">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8B3546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31003</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FB70A7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专用设备购置</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3FA0A280">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10DE50CC">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B863B7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30106</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F64606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伙食补助费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4F53859">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162C63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30204</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63C6D2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手续费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8363145">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B3E4CE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31005</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CD3ED9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基础设施建设</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00AFFBC2">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48B9A9D4">
        <w:tblPrEx>
          <w:shd w:val="clear" w:color="auto" w:fill="auto"/>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E79A74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30107</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35372D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绩效工资</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6F5E1C3">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89.34</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6D8BF0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30205</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42C2E4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水费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2093FF3">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0.74</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21BBFB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31006</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983C7C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大型修缮</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51194598">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6191509D">
        <w:tblPrEx>
          <w:shd w:val="clear" w:color="auto" w:fill="auto"/>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BAB8FB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30108</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624EBD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机关事业单位基本养老保险费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CFE64CA">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53.59</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850DDE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30206</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6C3BF8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电费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B98751A">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15.03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12B7AE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31007</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2DE323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信息网络及软件购置更新</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652A8D20">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0A4AAF4E">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8CC3C7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30109</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83F18B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职业年金缴费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FD75CDA">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90BB19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30207</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E3C75A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邮电费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B55140A">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589DD0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31008</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CD3193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物资储备</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6CC95B90">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42BCFEDB">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EADCA5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30110</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90F54C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职工基本医疗保险缴费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D138EF8">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27.60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67C55D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30208</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0F98BE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取暖费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6D6DDCF">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F55EEE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31009</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79B470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土地补偿</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0BDBABDC">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79D510D1">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33BEBB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30111</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9E5E03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公务员医疗补助缴费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49DC581">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9086A3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30209</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2D0649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物业管理费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05C1036">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1.93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F4111B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31010</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F7F5DC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安置补助</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093A4EB3">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62357666">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799375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30112</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BBCD0F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其他社会保障缴费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DA053D3">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1.19</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C5186D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30211</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BCE6F8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差旅费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FB4988D">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6.11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4E52E4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31011</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18BB4A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地上附着物和青苗补偿</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40C64D0F">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04D8F90C">
        <w:tblPrEx>
          <w:shd w:val="clear" w:color="auto" w:fill="auto"/>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9DFB99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30113</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E90214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住房公积金</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3FF050D">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81.19</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11A2B4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30212</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DEE534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因公出国（境）费用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4613BCF">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DF5A91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31012</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67E1DD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拆迁补偿</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675F27A5">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14FA73BB">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F25DCA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30114</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1137BD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医疗费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88FC93C">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475A8E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30213</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0797A2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维修（护）费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A1CC408">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25A765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31013</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29DEAC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公务用车购置</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203B6C86">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33648988">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825690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30199</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0BB236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其他工资福利支出</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0BB74BC">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73.65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ED3BF1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30214</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97E336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租赁费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3C36705">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3.68</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27B3B2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31019</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57AD1D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其他交通工具购置</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12263533">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395B2538">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89E3D8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303</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B13561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对个人和家庭的补助</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F22C9AA">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110.52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32140D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30215</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872648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会议费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DF71AFC">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BAE90A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31021</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B3277B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文物和陈列品购置</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4C1A3B49">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6025A699">
        <w:tblPrEx>
          <w:shd w:val="clear" w:color="auto" w:fill="auto"/>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3A6CB9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30301</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50C79A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离休费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EDD3FA6">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17.09</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D50203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30216</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6504C2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培训费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DF5A40B">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9A6059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31022</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6C8044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无形资产购置</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306D6624">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4110A874">
        <w:tblPrEx>
          <w:shd w:val="clear" w:color="auto" w:fill="auto"/>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85CF2A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30302</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504087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退休费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315F91F">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51.04</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0B6B52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30217</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FD3F1B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公务招待费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504F6AE">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DCA4F9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31099</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08A14F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其他资本性支出</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000D4029">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7447EAB8">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A57D57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30303</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984100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退职（役）费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98C827F">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F13B8C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30218</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95A51D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专用材料费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315CA61">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66D931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312</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F455B3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对企业补助</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7465C03D">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30146850">
        <w:tblPrEx>
          <w:shd w:val="clear" w:color="auto" w:fill="auto"/>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83B88A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30304</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864D2C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抚恤金</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E43DE8A">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42.38</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EA9185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30224</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6126FA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被装购置费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BB9896F">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7.80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B8C4B5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31201</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F67F5C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资本金注入</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02016BC4">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78EDA2A8">
        <w:tblPrEx>
          <w:shd w:val="clear" w:color="auto" w:fill="auto"/>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68053F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30305</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A2EA79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生活补助</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4F9B30A">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21B9F8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30225</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979FC8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专用燃料费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6952D4A">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070C44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31203</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D0C831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政府投资基金股权投资</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6843F701">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22D92AB9">
        <w:tblPrEx>
          <w:shd w:val="clear" w:color="auto" w:fill="auto"/>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76B4E8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30306</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558B04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救济费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9F37944">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439F53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30226</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508D13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劳务费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9F0FC98">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E68CD4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31204</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A7FFBE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费用补贴</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3BFA9250">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031B8535">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D94FD5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30307</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CA92A8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医疗费补助</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9866805">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791161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30227</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19EB81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委托业务费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AB90288">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9C06A1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31205</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9B984B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利息补贴</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62D619E6">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2BDBC390">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C78CD3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30308</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FC7697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助学金</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D2A06ED">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9A748D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30228</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9E9FE0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工会经费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D4CFE4A">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8.50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5486B7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31299</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302E49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其他对企业补助</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270179F1">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19C5DBE2">
        <w:tblPrEx>
          <w:shd w:val="clear" w:color="auto" w:fill="auto"/>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CCBA1E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30309</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8A2AD4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奖励金</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7A44D4A">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D6398B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30229</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C94A6F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福利费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9722004">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10.60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2654D1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313</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D9F999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对社会保障基金补助</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10C4294D">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5735FA0C">
        <w:tblPrEx>
          <w:shd w:val="clear" w:color="auto" w:fill="auto"/>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CA7028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30310</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B5814B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个人农业生产补贴</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46D8B35">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A5498B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30231</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8828AA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公务用车运行维护费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24F1B14">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28.90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44A453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31302</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A23AF6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对社会保险基金补助</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5A6E295B">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1541CD13">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F599E5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30399</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4BC95B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对其他个人和家庭的补助支出</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DD7262F">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49DF7D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30239</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1130B5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其他交通费用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4C908A4">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28.18</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06D2AE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31303</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38D9E4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补充全国社会保障基金</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0D9C1BE9">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1229C42D">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8375C12">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AF3D89D">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4AF8566">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7BEAC6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30240</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FB2493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税金及附加费用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0E89C40">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997ACB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399</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F3F047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其他支出</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53D3CF57">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00193913">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C330AEC">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8CE3D28">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DABB3E9">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A6E05E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30299</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583BE6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其他商品和服务支出</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0B7DAE0">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13.37</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6A44C2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39906</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B4B12D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赠与</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690B3638">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4B13DF6F">
        <w:tblPrEx>
          <w:shd w:val="clear" w:color="auto" w:fill="auto"/>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6208D0C">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961C6D1">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DD37E89">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BC9F70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307</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65A0F2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债务利息及费用支出</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CCC2905">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B910F6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39907</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A8AFA0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国家赔偿费用支出</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1AE68805">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745897AE">
        <w:tblPrEx>
          <w:shd w:val="clear" w:color="auto" w:fill="auto"/>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4DC7250">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C045F97">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6966886">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42C19C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30701</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1C71D6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国内债务付息</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5384A4C">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88AADD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39908</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EAF83D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对民间非营利组织和群众性自治组织补贴</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4364FC5E">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3D2A5314">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CA367D6">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780D5DB">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BC1EBD4">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4BDFA4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30702</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496257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国外债务付息</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0A745A9">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F6AA21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39999</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2212D5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其他支出</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24317BB7">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31FF1DD3">
        <w:tblPrEx>
          <w:shd w:val="clear" w:color="auto" w:fill="auto"/>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D6C2658">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7CF250D">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4D53AC2">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04A5F8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30703</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450FBC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国内债务发行费用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F4EF2C4">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C77B934">
            <w:pPr>
              <w:rPr>
                <w:rFonts w:hint="eastAsia" w:ascii="宋体" w:hAnsi="宋体" w:cs="宋体"/>
                <w:color w:val="000000"/>
                <w:sz w:val="20"/>
                <w:szCs w:val="20"/>
              </w:rPr>
            </w:pP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088B64C">
            <w:pPr>
              <w:rPr>
                <w:rFonts w:hint="eastAsia" w:ascii="宋体" w:hAnsi="宋体" w:cs="宋体"/>
                <w:color w:val="000000"/>
                <w:sz w:val="20"/>
                <w:szCs w:val="20"/>
              </w:rPr>
            </w:pP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05701633">
            <w:pPr>
              <w:rPr>
                <w:rFonts w:hint="eastAsia" w:ascii="宋体" w:hAnsi="宋体" w:cs="宋体"/>
                <w:color w:val="000000"/>
                <w:sz w:val="20"/>
                <w:szCs w:val="20"/>
              </w:rPr>
            </w:pPr>
          </w:p>
        </w:tc>
      </w:tr>
      <w:tr w14:paraId="1B30FB64">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83E65E0">
            <w:pPr>
              <w:jc w:val="cente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3FF58A9">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FBED71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30704</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BA1F27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国外债务发行费用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A013468">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9191DC6">
            <w:pPr>
              <w:rPr>
                <w:rFonts w:hint="eastAsia" w:ascii="宋体" w:hAnsi="宋体" w:cs="宋体"/>
                <w:color w:val="000000"/>
                <w:sz w:val="18"/>
                <w:szCs w:val="18"/>
              </w:rPr>
            </w:pP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90D037A">
            <w:pPr>
              <w:rPr>
                <w:rFonts w:hint="eastAsia" w:ascii="宋体" w:hAnsi="宋体" w:cs="宋体"/>
                <w:color w:val="000000"/>
                <w:sz w:val="18"/>
                <w:szCs w:val="18"/>
              </w:rPr>
            </w:pP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14:paraId="6E4CA0EA">
            <w:pPr>
              <w:rPr>
                <w:rFonts w:hint="eastAsia" w:ascii="宋体" w:hAnsi="宋体" w:cs="宋体"/>
                <w:color w:val="000000"/>
                <w:sz w:val="20"/>
                <w:szCs w:val="20"/>
              </w:rPr>
            </w:pPr>
          </w:p>
        </w:tc>
      </w:tr>
      <w:tr w14:paraId="5A926E04">
        <w:tblPrEx>
          <w:shd w:val="clear" w:color="auto" w:fill="auto"/>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bottom w:w="0" w:type="dxa"/>
              <w:right w:w="15" w:type="dxa"/>
            </w:tcMar>
            <w:vAlign w:val="center"/>
          </w:tcPr>
          <w:p w14:paraId="5BABAD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人员经费合计</w:t>
            </w:r>
          </w:p>
        </w:tc>
        <w:tc>
          <w:tcPr>
            <w:tcW w:w="938"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bottom w:w="0" w:type="dxa"/>
              <w:right w:w="15" w:type="dxa"/>
            </w:tcMar>
            <w:vAlign w:val="center"/>
          </w:tcPr>
          <w:p w14:paraId="2330699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869.83</w:t>
            </w:r>
          </w:p>
        </w:tc>
        <w:tc>
          <w:tcPr>
            <w:tcW w:w="8319" w:type="dxa"/>
            <w:gridSpan w:val="5"/>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14:paraId="25E666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公用经费合计</w:t>
            </w:r>
          </w:p>
        </w:tc>
        <w:tc>
          <w:tcPr>
            <w:tcW w:w="1282" w:type="dxa"/>
            <w:tcBorders>
              <w:top w:val="single" w:color="000000" w:sz="4" w:space="0"/>
              <w:left w:val="single" w:color="000000" w:sz="4" w:space="0"/>
              <w:bottom w:val="single" w:color="000000" w:sz="8" w:space="0"/>
              <w:right w:val="single" w:color="000000" w:sz="8" w:space="0"/>
            </w:tcBorders>
            <w:shd w:val="clear" w:color="auto" w:fill="auto"/>
            <w:noWrap/>
            <w:tcMar>
              <w:top w:w="15" w:type="dxa"/>
              <w:left w:w="15" w:type="dxa"/>
              <w:bottom w:w="0" w:type="dxa"/>
              <w:right w:w="15" w:type="dxa"/>
            </w:tcMar>
            <w:vAlign w:val="center"/>
          </w:tcPr>
          <w:p w14:paraId="002F7FA3">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150.14</w:t>
            </w:r>
          </w:p>
        </w:tc>
      </w:tr>
      <w:tr w14:paraId="59601E95">
        <w:tblPrEx>
          <w:tblCellMar>
            <w:top w:w="0" w:type="dxa"/>
            <w:left w:w="0" w:type="dxa"/>
            <w:bottom w:w="0" w:type="dxa"/>
            <w:right w:w="0" w:type="dxa"/>
          </w:tblCellMar>
        </w:tblPrEx>
        <w:trPr>
          <w:trHeight w:val="390" w:hRule="atLeast"/>
        </w:trPr>
        <w:tc>
          <w:tcPr>
            <w:tcW w:w="14332" w:type="dxa"/>
            <w:gridSpan w:val="9"/>
            <w:tcBorders>
              <w:top w:val="nil"/>
              <w:left w:val="nil"/>
              <w:bottom w:val="nil"/>
              <w:right w:val="nil"/>
            </w:tcBorders>
            <w:shd w:val="clear" w:color="auto" w:fill="auto"/>
            <w:noWrap/>
            <w:tcMar>
              <w:top w:w="15" w:type="dxa"/>
              <w:left w:w="15" w:type="dxa"/>
              <w:bottom w:w="0" w:type="dxa"/>
              <w:right w:w="15" w:type="dxa"/>
            </w:tcMar>
            <w:vAlign w:val="center"/>
          </w:tcPr>
          <w:p w14:paraId="24F75D8D">
            <w:pPr>
              <w:widowControl/>
              <w:jc w:val="left"/>
              <w:textAlignment w:val="center"/>
              <w:rPr>
                <w:rFonts w:ascii="宋体" w:hAnsi="宋体" w:cs="宋体"/>
                <w:color w:val="000000"/>
                <w:kern w:val="0"/>
                <w:sz w:val="20"/>
                <w:szCs w:val="20"/>
                <w:lang w:bidi="zh-HK"/>
              </w:rPr>
            </w:pPr>
            <w:r>
              <w:rPr>
                <w:rFonts w:hint="eastAsia" w:ascii="宋体" w:hAnsi="宋体" w:cs="宋体"/>
                <w:color w:val="000000"/>
                <w:kern w:val="0"/>
                <w:sz w:val="20"/>
                <w:szCs w:val="20"/>
                <w:lang w:bidi="zh-HK"/>
              </w:rPr>
              <w:t>注：本表反映部门本年度一般公共预算财政拨款基本支出明细情况。本表金额转换为万元时，因四舍五入可能存在尾差。</w:t>
            </w:r>
          </w:p>
          <w:p w14:paraId="755A048B">
            <w:pPr>
              <w:widowControl/>
              <w:jc w:val="left"/>
              <w:textAlignment w:val="center"/>
              <w:rPr>
                <w:rFonts w:ascii="宋体" w:hAnsi="宋体" w:cs="宋体"/>
                <w:color w:val="000000"/>
                <w:kern w:val="0"/>
                <w:sz w:val="20"/>
                <w:szCs w:val="20"/>
                <w:lang w:bidi="zh-HK"/>
              </w:rPr>
            </w:pPr>
          </w:p>
          <w:p w14:paraId="3D8DB6F6">
            <w:pPr>
              <w:widowControl/>
              <w:jc w:val="left"/>
              <w:textAlignment w:val="center"/>
              <w:rPr>
                <w:rFonts w:ascii="宋体" w:hAnsi="宋体" w:cs="宋体"/>
                <w:color w:val="000000"/>
                <w:kern w:val="0"/>
                <w:sz w:val="20"/>
                <w:szCs w:val="20"/>
                <w:lang w:bidi="zh-HK"/>
              </w:rPr>
            </w:pPr>
          </w:p>
          <w:p w14:paraId="0169BD19">
            <w:pPr>
              <w:widowControl/>
              <w:jc w:val="left"/>
              <w:textAlignment w:val="center"/>
              <w:rPr>
                <w:rFonts w:ascii="宋体" w:hAnsi="宋体" w:cs="宋体"/>
                <w:color w:val="000000"/>
                <w:kern w:val="0"/>
                <w:sz w:val="20"/>
                <w:szCs w:val="20"/>
                <w:lang w:bidi="zh-HK"/>
              </w:rPr>
            </w:pPr>
          </w:p>
          <w:p w14:paraId="4623274D">
            <w:pPr>
              <w:widowControl/>
              <w:jc w:val="left"/>
              <w:textAlignment w:val="center"/>
              <w:rPr>
                <w:rFonts w:ascii="宋体" w:hAnsi="宋体" w:cs="宋体"/>
                <w:color w:val="000000"/>
                <w:kern w:val="0"/>
                <w:sz w:val="20"/>
                <w:szCs w:val="20"/>
                <w:lang w:bidi="zh-HK"/>
              </w:rPr>
            </w:pPr>
          </w:p>
          <w:p w14:paraId="06166D24">
            <w:pPr>
              <w:widowControl/>
              <w:jc w:val="left"/>
              <w:textAlignment w:val="center"/>
              <w:rPr>
                <w:rFonts w:ascii="宋体" w:hAnsi="宋体" w:cs="宋体"/>
                <w:color w:val="000000"/>
                <w:kern w:val="0"/>
                <w:sz w:val="20"/>
                <w:szCs w:val="20"/>
                <w:lang w:bidi="zh-HK"/>
              </w:rPr>
            </w:pPr>
          </w:p>
          <w:tbl>
            <w:tblPr>
              <w:tblStyle w:val="5"/>
              <w:tblW w:w="14175" w:type="dxa"/>
              <w:tblInd w:w="0" w:type="dxa"/>
              <w:shd w:val="clear" w:color="auto" w:fill="auto"/>
              <w:tblLayout w:type="fixed"/>
              <w:tblCellMar>
                <w:top w:w="0" w:type="dxa"/>
                <w:left w:w="0" w:type="dxa"/>
                <w:bottom w:w="0" w:type="dxa"/>
                <w:right w:w="0" w:type="dxa"/>
              </w:tblCellMar>
            </w:tblPr>
            <w:tblGrid>
              <w:gridCol w:w="612"/>
              <w:gridCol w:w="516"/>
              <w:gridCol w:w="20"/>
              <w:gridCol w:w="30"/>
              <w:gridCol w:w="1246"/>
              <w:gridCol w:w="30"/>
              <w:gridCol w:w="1896"/>
              <w:gridCol w:w="30"/>
              <w:gridCol w:w="1896"/>
              <w:gridCol w:w="30"/>
              <w:gridCol w:w="1896"/>
              <w:gridCol w:w="30"/>
              <w:gridCol w:w="1897"/>
              <w:gridCol w:w="30"/>
              <w:gridCol w:w="1607"/>
              <w:gridCol w:w="2409"/>
            </w:tblGrid>
            <w:tr w14:paraId="1856CC43">
              <w:tblPrEx>
                <w:shd w:val="clear" w:color="auto" w:fill="auto"/>
                <w:tblCellMar>
                  <w:top w:w="0" w:type="dxa"/>
                  <w:left w:w="0" w:type="dxa"/>
                  <w:bottom w:w="0" w:type="dxa"/>
                  <w:right w:w="0" w:type="dxa"/>
                </w:tblCellMar>
              </w:tblPrEx>
              <w:trPr>
                <w:trHeight w:val="600" w:hRule="atLeast"/>
              </w:trPr>
              <w:tc>
                <w:tcPr>
                  <w:tcW w:w="14175" w:type="dxa"/>
                  <w:gridSpan w:val="16"/>
                  <w:tcBorders>
                    <w:top w:val="nil"/>
                    <w:left w:val="nil"/>
                    <w:bottom w:val="nil"/>
                    <w:right w:val="nil"/>
                  </w:tcBorders>
                  <w:shd w:val="clear" w:color="auto" w:fill="FFFFFF"/>
                  <w:noWrap w:val="0"/>
                  <w:tcMar>
                    <w:top w:w="15" w:type="dxa"/>
                    <w:left w:w="15" w:type="dxa"/>
                    <w:bottom w:w="0" w:type="dxa"/>
                    <w:right w:w="15" w:type="dxa"/>
                  </w:tcMar>
                  <w:vAlign w:val="center"/>
                </w:tcPr>
                <w:p w14:paraId="24B857F7">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zh-HK"/>
                    </w:rPr>
                    <w:t>政府性基金预算财政拨款收入支出决算表</w:t>
                  </w:r>
                </w:p>
              </w:tc>
            </w:tr>
            <w:tr w14:paraId="54C51BB7">
              <w:tblPrEx>
                <w:shd w:val="clear" w:color="auto" w:fill="auto"/>
                <w:tblCellMar>
                  <w:top w:w="0" w:type="dxa"/>
                  <w:left w:w="0" w:type="dxa"/>
                  <w:bottom w:w="0" w:type="dxa"/>
                  <w:right w:w="0" w:type="dxa"/>
                </w:tblCellMar>
              </w:tblPrEx>
              <w:trPr>
                <w:trHeight w:val="222" w:hRule="atLeast"/>
              </w:trPr>
              <w:tc>
                <w:tcPr>
                  <w:tcW w:w="612" w:type="dxa"/>
                  <w:tcBorders>
                    <w:top w:val="nil"/>
                    <w:left w:val="nil"/>
                    <w:bottom w:val="nil"/>
                    <w:right w:val="nil"/>
                  </w:tcBorders>
                  <w:shd w:val="clear" w:color="auto" w:fill="FFFFFF"/>
                  <w:noWrap w:val="0"/>
                  <w:tcMar>
                    <w:top w:w="15" w:type="dxa"/>
                    <w:left w:w="15" w:type="dxa"/>
                    <w:bottom w:w="0" w:type="dxa"/>
                    <w:right w:w="15" w:type="dxa"/>
                  </w:tcMar>
                  <w:vAlign w:val="center"/>
                </w:tcPr>
                <w:p w14:paraId="41F3922F">
                  <w:pPr>
                    <w:jc w:val="center"/>
                    <w:rPr>
                      <w:rFonts w:hint="eastAsia" w:ascii="宋体" w:hAnsi="宋体" w:cs="宋体"/>
                      <w:color w:val="000000"/>
                      <w:sz w:val="20"/>
                      <w:szCs w:val="20"/>
                    </w:rPr>
                  </w:pPr>
                </w:p>
              </w:tc>
              <w:tc>
                <w:tcPr>
                  <w:tcW w:w="536" w:type="dxa"/>
                  <w:gridSpan w:val="2"/>
                  <w:tcBorders>
                    <w:top w:val="nil"/>
                    <w:left w:val="nil"/>
                    <w:bottom w:val="nil"/>
                    <w:right w:val="nil"/>
                  </w:tcBorders>
                  <w:shd w:val="clear" w:color="auto" w:fill="FFFFFF"/>
                  <w:noWrap w:val="0"/>
                  <w:tcMar>
                    <w:top w:w="15" w:type="dxa"/>
                    <w:left w:w="15" w:type="dxa"/>
                    <w:bottom w:w="0" w:type="dxa"/>
                    <w:right w:w="15" w:type="dxa"/>
                  </w:tcMar>
                  <w:vAlign w:val="center"/>
                </w:tcPr>
                <w:p w14:paraId="420B263D">
                  <w:pPr>
                    <w:jc w:val="center"/>
                    <w:rPr>
                      <w:rFonts w:hint="eastAsia" w:ascii="宋体" w:hAnsi="宋体" w:cs="宋体"/>
                      <w:color w:val="000000"/>
                      <w:sz w:val="20"/>
                      <w:szCs w:val="20"/>
                    </w:rPr>
                  </w:pPr>
                </w:p>
              </w:tc>
              <w:tc>
                <w:tcPr>
                  <w:tcW w:w="1276" w:type="dxa"/>
                  <w:gridSpan w:val="2"/>
                  <w:tcBorders>
                    <w:top w:val="nil"/>
                    <w:left w:val="nil"/>
                    <w:bottom w:val="nil"/>
                    <w:right w:val="nil"/>
                  </w:tcBorders>
                  <w:shd w:val="clear" w:color="auto" w:fill="FFFFFF"/>
                  <w:noWrap w:val="0"/>
                  <w:tcMar>
                    <w:top w:w="15" w:type="dxa"/>
                    <w:left w:w="15" w:type="dxa"/>
                    <w:bottom w:w="0" w:type="dxa"/>
                    <w:right w:w="15" w:type="dxa"/>
                  </w:tcMar>
                  <w:vAlign w:val="center"/>
                </w:tcPr>
                <w:p w14:paraId="5E356F11">
                  <w:pPr>
                    <w:jc w:val="center"/>
                    <w:rPr>
                      <w:rFonts w:hint="eastAsia" w:ascii="宋体" w:hAnsi="宋体" w:cs="宋体"/>
                      <w:color w:val="000000"/>
                      <w:sz w:val="20"/>
                      <w:szCs w:val="20"/>
                    </w:rPr>
                  </w:pPr>
                </w:p>
              </w:tc>
              <w:tc>
                <w:tcPr>
                  <w:tcW w:w="1926" w:type="dxa"/>
                  <w:gridSpan w:val="2"/>
                  <w:tcBorders>
                    <w:top w:val="nil"/>
                    <w:left w:val="nil"/>
                    <w:bottom w:val="nil"/>
                    <w:right w:val="nil"/>
                  </w:tcBorders>
                  <w:shd w:val="clear" w:color="auto" w:fill="FFFFFF"/>
                  <w:noWrap w:val="0"/>
                  <w:tcMar>
                    <w:top w:w="15" w:type="dxa"/>
                    <w:left w:w="15" w:type="dxa"/>
                    <w:bottom w:w="0" w:type="dxa"/>
                    <w:right w:w="15" w:type="dxa"/>
                  </w:tcMar>
                  <w:vAlign w:val="center"/>
                </w:tcPr>
                <w:p w14:paraId="3D34333B">
                  <w:pPr>
                    <w:rPr>
                      <w:rFonts w:hint="eastAsia" w:ascii="宋体" w:hAnsi="宋体" w:cs="宋体"/>
                      <w:color w:val="000000"/>
                      <w:sz w:val="20"/>
                      <w:szCs w:val="20"/>
                    </w:rPr>
                  </w:pPr>
                </w:p>
              </w:tc>
              <w:tc>
                <w:tcPr>
                  <w:tcW w:w="1926" w:type="dxa"/>
                  <w:gridSpan w:val="2"/>
                  <w:tcBorders>
                    <w:top w:val="nil"/>
                    <w:left w:val="nil"/>
                    <w:bottom w:val="nil"/>
                    <w:right w:val="nil"/>
                  </w:tcBorders>
                  <w:shd w:val="clear" w:color="auto" w:fill="FFFFFF"/>
                  <w:noWrap w:val="0"/>
                  <w:tcMar>
                    <w:top w:w="15" w:type="dxa"/>
                    <w:left w:w="15" w:type="dxa"/>
                    <w:bottom w:w="0" w:type="dxa"/>
                    <w:right w:w="15" w:type="dxa"/>
                  </w:tcMar>
                  <w:vAlign w:val="center"/>
                </w:tcPr>
                <w:p w14:paraId="41BB94FA">
                  <w:pPr>
                    <w:rPr>
                      <w:rFonts w:hint="eastAsia" w:ascii="宋体" w:hAnsi="宋体" w:cs="宋体"/>
                      <w:color w:val="000000"/>
                      <w:sz w:val="20"/>
                      <w:szCs w:val="20"/>
                    </w:rPr>
                  </w:pPr>
                </w:p>
              </w:tc>
              <w:tc>
                <w:tcPr>
                  <w:tcW w:w="1926" w:type="dxa"/>
                  <w:gridSpan w:val="2"/>
                  <w:tcBorders>
                    <w:top w:val="nil"/>
                    <w:left w:val="nil"/>
                    <w:bottom w:val="nil"/>
                    <w:right w:val="nil"/>
                  </w:tcBorders>
                  <w:shd w:val="clear" w:color="auto" w:fill="FFFFFF"/>
                  <w:noWrap w:val="0"/>
                  <w:tcMar>
                    <w:top w:w="15" w:type="dxa"/>
                    <w:left w:w="15" w:type="dxa"/>
                    <w:bottom w:w="0" w:type="dxa"/>
                    <w:right w:w="15" w:type="dxa"/>
                  </w:tcMar>
                  <w:vAlign w:val="center"/>
                </w:tcPr>
                <w:p w14:paraId="7D38CD7A">
                  <w:pPr>
                    <w:rPr>
                      <w:rFonts w:hint="eastAsia" w:ascii="宋体" w:hAnsi="宋体" w:cs="宋体"/>
                      <w:color w:val="000000"/>
                      <w:sz w:val="20"/>
                      <w:szCs w:val="20"/>
                    </w:rPr>
                  </w:pPr>
                </w:p>
              </w:tc>
              <w:tc>
                <w:tcPr>
                  <w:tcW w:w="1927" w:type="dxa"/>
                  <w:gridSpan w:val="2"/>
                  <w:tcBorders>
                    <w:top w:val="nil"/>
                    <w:left w:val="nil"/>
                    <w:bottom w:val="nil"/>
                    <w:right w:val="nil"/>
                  </w:tcBorders>
                  <w:shd w:val="clear" w:color="auto" w:fill="FFFFFF"/>
                  <w:noWrap w:val="0"/>
                  <w:tcMar>
                    <w:top w:w="15" w:type="dxa"/>
                    <w:left w:w="15" w:type="dxa"/>
                    <w:bottom w:w="0" w:type="dxa"/>
                    <w:right w:w="15" w:type="dxa"/>
                  </w:tcMar>
                  <w:vAlign w:val="center"/>
                </w:tcPr>
                <w:p w14:paraId="72A7C73D">
                  <w:pPr>
                    <w:rPr>
                      <w:rFonts w:hint="eastAsia" w:ascii="宋体" w:hAnsi="宋体" w:cs="宋体"/>
                      <w:color w:val="000000"/>
                      <w:sz w:val="20"/>
                      <w:szCs w:val="20"/>
                    </w:rPr>
                  </w:pPr>
                </w:p>
              </w:tc>
              <w:tc>
                <w:tcPr>
                  <w:tcW w:w="1637" w:type="dxa"/>
                  <w:gridSpan w:val="2"/>
                  <w:tcBorders>
                    <w:top w:val="nil"/>
                    <w:left w:val="nil"/>
                    <w:bottom w:val="nil"/>
                    <w:right w:val="nil"/>
                  </w:tcBorders>
                  <w:shd w:val="clear" w:color="auto" w:fill="FFFFFF"/>
                  <w:noWrap w:val="0"/>
                  <w:tcMar>
                    <w:top w:w="15" w:type="dxa"/>
                    <w:left w:w="15" w:type="dxa"/>
                    <w:bottom w:w="0" w:type="dxa"/>
                    <w:right w:w="15" w:type="dxa"/>
                  </w:tcMar>
                  <w:vAlign w:val="center"/>
                </w:tcPr>
                <w:p w14:paraId="002ABA2C">
                  <w:pPr>
                    <w:rPr>
                      <w:rFonts w:hint="eastAsia" w:ascii="宋体" w:hAnsi="宋体" w:cs="宋体"/>
                      <w:color w:val="000000"/>
                      <w:sz w:val="20"/>
                      <w:szCs w:val="20"/>
                    </w:rPr>
                  </w:pPr>
                </w:p>
              </w:tc>
              <w:tc>
                <w:tcPr>
                  <w:tcW w:w="2409" w:type="dxa"/>
                  <w:tcBorders>
                    <w:top w:val="nil"/>
                    <w:left w:val="nil"/>
                    <w:bottom w:val="nil"/>
                    <w:right w:val="nil"/>
                  </w:tcBorders>
                  <w:shd w:val="clear" w:color="auto" w:fill="FFFFFF"/>
                  <w:noWrap/>
                  <w:tcMar>
                    <w:top w:w="15" w:type="dxa"/>
                    <w:left w:w="15" w:type="dxa"/>
                    <w:bottom w:w="0" w:type="dxa"/>
                    <w:right w:w="15" w:type="dxa"/>
                  </w:tcMar>
                  <w:vAlign w:val="center"/>
                </w:tcPr>
                <w:p w14:paraId="54228381">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公开0</w:t>
                  </w:r>
                  <w:r>
                    <w:rPr>
                      <w:rFonts w:ascii="宋体" w:hAnsi="宋体" w:cs="宋体"/>
                      <w:color w:val="000000"/>
                      <w:kern w:val="0"/>
                      <w:sz w:val="20"/>
                      <w:szCs w:val="20"/>
                      <w:lang w:bidi="zh-HK"/>
                    </w:rPr>
                    <w:t>7</w:t>
                  </w:r>
                  <w:r>
                    <w:rPr>
                      <w:rFonts w:hint="eastAsia" w:ascii="宋体" w:hAnsi="宋体" w:cs="宋体"/>
                      <w:color w:val="000000"/>
                      <w:kern w:val="0"/>
                      <w:sz w:val="20"/>
                      <w:szCs w:val="20"/>
                      <w:lang w:bidi="zh-HK"/>
                    </w:rPr>
                    <w:t>表</w:t>
                  </w:r>
                </w:p>
              </w:tc>
            </w:tr>
            <w:tr w14:paraId="12118515">
              <w:tblPrEx>
                <w:shd w:val="clear" w:color="auto" w:fill="auto"/>
                <w:tblCellMar>
                  <w:top w:w="0" w:type="dxa"/>
                  <w:left w:w="0" w:type="dxa"/>
                  <w:bottom w:w="0" w:type="dxa"/>
                  <w:right w:w="0" w:type="dxa"/>
                </w:tblCellMar>
              </w:tblPrEx>
              <w:trPr>
                <w:trHeight w:val="300" w:hRule="atLeast"/>
              </w:trPr>
              <w:tc>
                <w:tcPr>
                  <w:tcW w:w="1128"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0B70DBD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部门：</w:t>
                  </w:r>
                </w:p>
              </w:tc>
              <w:tc>
                <w:tcPr>
                  <w:tcW w:w="50" w:type="dxa"/>
                  <w:gridSpan w:val="2"/>
                  <w:tcBorders>
                    <w:top w:val="nil"/>
                    <w:left w:val="nil"/>
                    <w:bottom w:val="nil"/>
                    <w:right w:val="nil"/>
                  </w:tcBorders>
                  <w:shd w:val="clear" w:color="auto" w:fill="FFFFFF"/>
                  <w:noWrap w:val="0"/>
                  <w:tcMar>
                    <w:top w:w="15" w:type="dxa"/>
                    <w:left w:w="15" w:type="dxa"/>
                    <w:bottom w:w="0" w:type="dxa"/>
                    <w:right w:w="15" w:type="dxa"/>
                  </w:tcMar>
                  <w:vAlign w:val="center"/>
                </w:tcPr>
                <w:p w14:paraId="6A930AE8">
                  <w:pPr>
                    <w:rPr>
                      <w:rFonts w:hint="eastAsia" w:ascii="宋体" w:hAnsi="宋体" w:cs="宋体"/>
                      <w:color w:val="000000"/>
                      <w:sz w:val="20"/>
                      <w:szCs w:val="20"/>
                    </w:rPr>
                  </w:pPr>
                </w:p>
              </w:tc>
              <w:tc>
                <w:tcPr>
                  <w:tcW w:w="1276" w:type="dxa"/>
                  <w:gridSpan w:val="2"/>
                  <w:tcBorders>
                    <w:top w:val="nil"/>
                    <w:left w:val="nil"/>
                    <w:bottom w:val="nil"/>
                    <w:right w:val="nil"/>
                  </w:tcBorders>
                  <w:shd w:val="clear" w:color="auto" w:fill="FFFFFF"/>
                  <w:noWrap w:val="0"/>
                  <w:tcMar>
                    <w:top w:w="15" w:type="dxa"/>
                    <w:left w:w="15" w:type="dxa"/>
                    <w:bottom w:w="0" w:type="dxa"/>
                    <w:right w:w="15" w:type="dxa"/>
                  </w:tcMar>
                  <w:vAlign w:val="center"/>
                </w:tcPr>
                <w:p w14:paraId="42850769">
                  <w:pPr>
                    <w:rPr>
                      <w:rFonts w:hint="eastAsia" w:ascii="宋体" w:hAnsi="宋体" w:cs="宋体"/>
                      <w:color w:val="000000"/>
                      <w:sz w:val="20"/>
                      <w:szCs w:val="20"/>
                    </w:rPr>
                  </w:pPr>
                </w:p>
              </w:tc>
              <w:tc>
                <w:tcPr>
                  <w:tcW w:w="1926" w:type="dxa"/>
                  <w:gridSpan w:val="2"/>
                  <w:tcBorders>
                    <w:top w:val="nil"/>
                    <w:left w:val="nil"/>
                    <w:bottom w:val="single" w:color="000000" w:sz="8" w:space="0"/>
                    <w:right w:val="nil"/>
                  </w:tcBorders>
                  <w:shd w:val="clear" w:color="auto" w:fill="FFFFFF"/>
                  <w:noWrap w:val="0"/>
                  <w:tcMar>
                    <w:top w:w="15" w:type="dxa"/>
                    <w:left w:w="15" w:type="dxa"/>
                    <w:bottom w:w="0" w:type="dxa"/>
                    <w:right w:w="15" w:type="dxa"/>
                  </w:tcMar>
                  <w:vAlign w:val="center"/>
                </w:tcPr>
                <w:p w14:paraId="43ABF4BB">
                  <w:pPr>
                    <w:rPr>
                      <w:rFonts w:hint="eastAsia" w:ascii="宋体" w:hAnsi="宋体" w:cs="宋体"/>
                      <w:color w:val="000000"/>
                      <w:sz w:val="20"/>
                      <w:szCs w:val="20"/>
                    </w:rPr>
                  </w:pPr>
                </w:p>
              </w:tc>
              <w:tc>
                <w:tcPr>
                  <w:tcW w:w="1926" w:type="dxa"/>
                  <w:gridSpan w:val="2"/>
                  <w:tcBorders>
                    <w:top w:val="nil"/>
                    <w:left w:val="nil"/>
                    <w:bottom w:val="single" w:color="000000" w:sz="8" w:space="0"/>
                    <w:right w:val="nil"/>
                  </w:tcBorders>
                  <w:shd w:val="clear" w:color="auto" w:fill="FFFFFF"/>
                  <w:noWrap w:val="0"/>
                  <w:tcMar>
                    <w:top w:w="15" w:type="dxa"/>
                    <w:left w:w="15" w:type="dxa"/>
                    <w:bottom w:w="0" w:type="dxa"/>
                    <w:right w:w="15" w:type="dxa"/>
                  </w:tcMar>
                  <w:vAlign w:val="center"/>
                </w:tcPr>
                <w:p w14:paraId="48C7B53B">
                  <w:pPr>
                    <w:rPr>
                      <w:rFonts w:hint="eastAsia" w:ascii="宋体" w:hAnsi="宋体" w:cs="宋体"/>
                      <w:color w:val="000000"/>
                      <w:sz w:val="20"/>
                      <w:szCs w:val="20"/>
                    </w:rPr>
                  </w:pPr>
                </w:p>
              </w:tc>
              <w:tc>
                <w:tcPr>
                  <w:tcW w:w="1926" w:type="dxa"/>
                  <w:gridSpan w:val="2"/>
                  <w:tcBorders>
                    <w:top w:val="nil"/>
                    <w:left w:val="nil"/>
                    <w:bottom w:val="single" w:color="000000" w:sz="8" w:space="0"/>
                    <w:right w:val="nil"/>
                  </w:tcBorders>
                  <w:shd w:val="clear" w:color="auto" w:fill="FFFFFF"/>
                  <w:noWrap w:val="0"/>
                  <w:tcMar>
                    <w:top w:w="15" w:type="dxa"/>
                    <w:left w:w="15" w:type="dxa"/>
                    <w:bottom w:w="0" w:type="dxa"/>
                    <w:right w:w="15" w:type="dxa"/>
                  </w:tcMar>
                  <w:vAlign w:val="center"/>
                </w:tcPr>
                <w:p w14:paraId="3A6CFC74">
                  <w:pPr>
                    <w:rPr>
                      <w:rFonts w:hint="eastAsia" w:ascii="宋体" w:hAnsi="宋体" w:cs="宋体"/>
                      <w:color w:val="000000"/>
                      <w:sz w:val="20"/>
                      <w:szCs w:val="20"/>
                    </w:rPr>
                  </w:pPr>
                </w:p>
              </w:tc>
              <w:tc>
                <w:tcPr>
                  <w:tcW w:w="1927" w:type="dxa"/>
                  <w:gridSpan w:val="2"/>
                  <w:tcBorders>
                    <w:top w:val="nil"/>
                    <w:left w:val="nil"/>
                    <w:bottom w:val="single" w:color="000000" w:sz="8" w:space="0"/>
                    <w:right w:val="nil"/>
                  </w:tcBorders>
                  <w:shd w:val="clear" w:color="auto" w:fill="FFFFFF"/>
                  <w:noWrap w:val="0"/>
                  <w:tcMar>
                    <w:top w:w="15" w:type="dxa"/>
                    <w:left w:w="15" w:type="dxa"/>
                    <w:bottom w:w="0" w:type="dxa"/>
                    <w:right w:w="15" w:type="dxa"/>
                  </w:tcMar>
                  <w:vAlign w:val="center"/>
                </w:tcPr>
                <w:p w14:paraId="4006A530">
                  <w:pPr>
                    <w:rPr>
                      <w:rFonts w:hint="eastAsia" w:ascii="宋体" w:hAnsi="宋体" w:cs="宋体"/>
                      <w:color w:val="000000"/>
                      <w:sz w:val="20"/>
                      <w:szCs w:val="20"/>
                    </w:rPr>
                  </w:pPr>
                </w:p>
              </w:tc>
              <w:tc>
                <w:tcPr>
                  <w:tcW w:w="1607" w:type="dxa"/>
                  <w:tcBorders>
                    <w:top w:val="nil"/>
                    <w:left w:val="nil"/>
                    <w:bottom w:val="nil"/>
                    <w:right w:val="nil"/>
                  </w:tcBorders>
                  <w:shd w:val="clear" w:color="auto" w:fill="FFFFFF"/>
                  <w:noWrap w:val="0"/>
                  <w:tcMar>
                    <w:top w:w="15" w:type="dxa"/>
                    <w:left w:w="15" w:type="dxa"/>
                    <w:bottom w:w="0" w:type="dxa"/>
                    <w:right w:w="15" w:type="dxa"/>
                  </w:tcMar>
                  <w:vAlign w:val="center"/>
                </w:tcPr>
                <w:p w14:paraId="5F5F12C6">
                  <w:pPr>
                    <w:rPr>
                      <w:rFonts w:hint="eastAsia" w:ascii="宋体" w:hAnsi="宋体" w:cs="宋体"/>
                      <w:color w:val="000000"/>
                      <w:sz w:val="20"/>
                      <w:szCs w:val="20"/>
                    </w:rPr>
                  </w:pPr>
                </w:p>
              </w:tc>
              <w:tc>
                <w:tcPr>
                  <w:tcW w:w="2409" w:type="dxa"/>
                  <w:tcBorders>
                    <w:top w:val="nil"/>
                    <w:left w:val="nil"/>
                    <w:bottom w:val="nil"/>
                    <w:right w:val="nil"/>
                  </w:tcBorders>
                  <w:shd w:val="clear" w:color="auto" w:fill="FFFFFF"/>
                  <w:noWrap/>
                  <w:tcMar>
                    <w:top w:w="15" w:type="dxa"/>
                    <w:left w:w="15" w:type="dxa"/>
                    <w:bottom w:w="0" w:type="dxa"/>
                    <w:right w:w="15" w:type="dxa"/>
                  </w:tcMar>
                  <w:vAlign w:val="center"/>
                </w:tcPr>
                <w:p w14:paraId="26858034">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单位：万元</w:t>
                  </w:r>
                </w:p>
              </w:tc>
            </w:tr>
            <w:tr w14:paraId="0AB2C759">
              <w:tblPrEx>
                <w:shd w:val="clear" w:color="auto" w:fill="auto"/>
                <w:tblCellMar>
                  <w:top w:w="0" w:type="dxa"/>
                  <w:left w:w="0" w:type="dxa"/>
                  <w:bottom w:w="0" w:type="dxa"/>
                  <w:right w:w="0" w:type="dxa"/>
                </w:tblCellMar>
              </w:tblPrEx>
              <w:trPr>
                <w:trHeight w:val="405" w:hRule="atLeast"/>
              </w:trPr>
              <w:tc>
                <w:tcPr>
                  <w:tcW w:w="2424" w:type="dxa"/>
                  <w:gridSpan w:val="5"/>
                  <w:tcBorders>
                    <w:top w:val="single" w:color="000000" w:sz="8"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ED0F3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项    目</w:t>
                  </w:r>
                </w:p>
              </w:tc>
              <w:tc>
                <w:tcPr>
                  <w:tcW w:w="1926" w:type="dxa"/>
                  <w:gridSpan w:val="2"/>
                  <w:vMerge w:val="restart"/>
                  <w:tcBorders>
                    <w:top w:val="single" w:color="000000" w:sz="8" w:space="0"/>
                    <w:left w:val="single" w:color="000000" w:sz="4" w:space="0"/>
                    <w:bottom w:val="single" w:color="000000" w:sz="4" w:space="0"/>
                    <w:right w:val="nil"/>
                  </w:tcBorders>
                  <w:shd w:val="clear" w:color="auto" w:fill="auto"/>
                  <w:noWrap w:val="0"/>
                  <w:tcMar>
                    <w:top w:w="15" w:type="dxa"/>
                    <w:left w:w="15" w:type="dxa"/>
                    <w:bottom w:w="0" w:type="dxa"/>
                    <w:right w:w="15" w:type="dxa"/>
                  </w:tcMar>
                  <w:vAlign w:val="center"/>
                </w:tcPr>
                <w:p w14:paraId="63BB859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年初结转和结余</w:t>
                  </w:r>
                </w:p>
              </w:tc>
              <w:tc>
                <w:tcPr>
                  <w:tcW w:w="1926" w:type="dxa"/>
                  <w:gridSpan w:val="2"/>
                  <w:vMerge w:val="restart"/>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5389A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本年收入</w:t>
                  </w:r>
                </w:p>
              </w:tc>
              <w:tc>
                <w:tcPr>
                  <w:tcW w:w="5490" w:type="dxa"/>
                  <w:gridSpan w:val="6"/>
                  <w:tcBorders>
                    <w:top w:val="single" w:color="000000" w:sz="8"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14:paraId="3FF222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本年支出</w:t>
                  </w:r>
                </w:p>
              </w:tc>
              <w:tc>
                <w:tcPr>
                  <w:tcW w:w="2409" w:type="dxa"/>
                  <w:vMerge w:val="restart"/>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bottom w:w="0" w:type="dxa"/>
                    <w:right w:w="15" w:type="dxa"/>
                  </w:tcMar>
                  <w:vAlign w:val="center"/>
                </w:tcPr>
                <w:p w14:paraId="2A7090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年末结转和结余</w:t>
                  </w:r>
                </w:p>
              </w:tc>
            </w:tr>
            <w:tr w14:paraId="0276449D">
              <w:tblPrEx>
                <w:shd w:val="clear" w:color="auto" w:fill="auto"/>
                <w:tblCellMar>
                  <w:top w:w="0" w:type="dxa"/>
                  <w:left w:w="0" w:type="dxa"/>
                  <w:bottom w:w="0" w:type="dxa"/>
                  <w:right w:w="0" w:type="dxa"/>
                </w:tblCellMar>
              </w:tblPrEx>
              <w:trPr>
                <w:trHeight w:val="540" w:hRule="atLeast"/>
              </w:trPr>
              <w:tc>
                <w:tcPr>
                  <w:tcW w:w="114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1E8419D">
                  <w:pPr>
                    <w:widowControl/>
                    <w:jc w:val="center"/>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bidi="zh-HK"/>
                    </w:rPr>
                    <w:t>功能分类</w:t>
                  </w:r>
                </w:p>
                <w:p w14:paraId="14EA22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科目编码</w:t>
                  </w:r>
                </w:p>
              </w:tc>
              <w:tc>
                <w:tcPr>
                  <w:tcW w:w="12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49602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科目名称</w:t>
                  </w:r>
                </w:p>
              </w:tc>
              <w:tc>
                <w:tcPr>
                  <w:tcW w:w="1926" w:type="dxa"/>
                  <w:gridSpan w:val="2"/>
                  <w:vMerge w:val="continue"/>
                  <w:tcBorders>
                    <w:top w:val="single" w:color="000000" w:sz="8" w:space="0"/>
                    <w:left w:val="single" w:color="000000" w:sz="4" w:space="0"/>
                    <w:bottom w:val="single" w:color="000000" w:sz="4" w:space="0"/>
                    <w:right w:val="nil"/>
                  </w:tcBorders>
                  <w:shd w:val="clear" w:color="auto" w:fill="auto"/>
                  <w:noWrap w:val="0"/>
                  <w:tcMar>
                    <w:top w:w="15" w:type="dxa"/>
                    <w:left w:w="15" w:type="dxa"/>
                    <w:bottom w:w="0" w:type="dxa"/>
                    <w:right w:w="15" w:type="dxa"/>
                  </w:tcMar>
                  <w:vAlign w:val="center"/>
                </w:tcPr>
                <w:p w14:paraId="5D68D38D">
                  <w:pPr>
                    <w:jc w:val="center"/>
                    <w:rPr>
                      <w:rFonts w:hint="eastAsia"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DB950CA">
                  <w:pPr>
                    <w:jc w:val="center"/>
                    <w:rPr>
                      <w:rFonts w:hint="eastAsia" w:ascii="宋体" w:hAnsi="宋体" w:cs="宋体"/>
                      <w:color w:val="000000"/>
                      <w:sz w:val="20"/>
                      <w:szCs w:val="20"/>
                    </w:rPr>
                  </w:pPr>
                </w:p>
              </w:tc>
              <w:tc>
                <w:tcPr>
                  <w:tcW w:w="1926" w:type="dxa"/>
                  <w:gridSpan w:val="2"/>
                  <w:vMerge w:val="restart"/>
                  <w:tcBorders>
                    <w:top w:val="nil"/>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E47F0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小计</w:t>
                  </w:r>
                </w:p>
              </w:tc>
              <w:tc>
                <w:tcPr>
                  <w:tcW w:w="1927" w:type="dxa"/>
                  <w:gridSpan w:val="2"/>
                  <w:vMerge w:val="restart"/>
                  <w:tcBorders>
                    <w:top w:val="nil"/>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B6833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基本支出</w:t>
                  </w:r>
                </w:p>
              </w:tc>
              <w:tc>
                <w:tcPr>
                  <w:tcW w:w="1637" w:type="dxa"/>
                  <w:gridSpan w:val="2"/>
                  <w:vMerge w:val="restart"/>
                  <w:tcBorders>
                    <w:top w:val="nil"/>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14:paraId="32B701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项目支出</w:t>
                  </w:r>
                </w:p>
              </w:tc>
              <w:tc>
                <w:tcPr>
                  <w:tcW w:w="2409" w:type="dxa"/>
                  <w:vMerge w:val="continue"/>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bottom w:w="0" w:type="dxa"/>
                    <w:right w:w="15" w:type="dxa"/>
                  </w:tcMar>
                  <w:vAlign w:val="center"/>
                </w:tcPr>
                <w:p w14:paraId="1C32703C">
                  <w:pPr>
                    <w:jc w:val="center"/>
                    <w:rPr>
                      <w:rFonts w:hint="eastAsia" w:ascii="宋体" w:hAnsi="宋体" w:cs="宋体"/>
                      <w:color w:val="000000"/>
                      <w:sz w:val="20"/>
                      <w:szCs w:val="20"/>
                    </w:rPr>
                  </w:pPr>
                </w:p>
              </w:tc>
            </w:tr>
            <w:tr w14:paraId="18C41CD4">
              <w:tblPrEx>
                <w:shd w:val="clear" w:color="auto" w:fill="auto"/>
                <w:tblCellMar>
                  <w:top w:w="0" w:type="dxa"/>
                  <w:left w:w="0" w:type="dxa"/>
                  <w:bottom w:w="0" w:type="dxa"/>
                  <w:right w:w="0" w:type="dxa"/>
                </w:tblCellMar>
              </w:tblPrEx>
              <w:trPr>
                <w:trHeight w:val="360" w:hRule="atLeast"/>
              </w:trPr>
              <w:tc>
                <w:tcPr>
                  <w:tcW w:w="1148"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5A1C21D">
                  <w:pPr>
                    <w:jc w:val="center"/>
                    <w:rPr>
                      <w:rFonts w:hint="eastAsia" w:ascii="宋体" w:hAnsi="宋体" w:cs="宋体"/>
                      <w:color w:val="000000"/>
                      <w:sz w:val="20"/>
                      <w:szCs w:val="20"/>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C3322EC">
                  <w:pPr>
                    <w:jc w:val="center"/>
                    <w:rPr>
                      <w:rFonts w:hint="eastAsia"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nil"/>
                  </w:tcBorders>
                  <w:shd w:val="clear" w:color="auto" w:fill="auto"/>
                  <w:noWrap w:val="0"/>
                  <w:tcMar>
                    <w:top w:w="15" w:type="dxa"/>
                    <w:left w:w="15" w:type="dxa"/>
                    <w:bottom w:w="0" w:type="dxa"/>
                    <w:right w:w="15" w:type="dxa"/>
                  </w:tcMar>
                  <w:vAlign w:val="center"/>
                </w:tcPr>
                <w:p w14:paraId="1573D35A">
                  <w:pPr>
                    <w:jc w:val="center"/>
                    <w:rPr>
                      <w:rFonts w:hint="eastAsia"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6856BC7">
                  <w:pPr>
                    <w:jc w:val="center"/>
                    <w:rPr>
                      <w:rFonts w:hint="eastAsia"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3EBAF77">
                  <w:pPr>
                    <w:jc w:val="center"/>
                    <w:rPr>
                      <w:rFonts w:hint="eastAsia" w:ascii="宋体" w:hAnsi="宋体" w:cs="宋体"/>
                      <w:color w:val="000000"/>
                      <w:sz w:val="20"/>
                      <w:szCs w:val="20"/>
                    </w:rPr>
                  </w:pPr>
                </w:p>
              </w:tc>
              <w:tc>
                <w:tcPr>
                  <w:tcW w:w="1927" w:type="dxa"/>
                  <w:gridSpan w:val="2"/>
                  <w:vMerge w:val="continue"/>
                  <w:tcBorders>
                    <w:top w:val="nil"/>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6024ED3">
                  <w:pPr>
                    <w:jc w:val="center"/>
                    <w:rPr>
                      <w:rFonts w:hint="eastAsia" w:ascii="宋体" w:hAnsi="宋体" w:cs="宋体"/>
                      <w:color w:val="000000"/>
                      <w:sz w:val="20"/>
                      <w:szCs w:val="20"/>
                    </w:rPr>
                  </w:pPr>
                </w:p>
              </w:tc>
              <w:tc>
                <w:tcPr>
                  <w:tcW w:w="1637" w:type="dxa"/>
                  <w:gridSpan w:val="2"/>
                  <w:vMerge w:val="continue"/>
                  <w:tcBorders>
                    <w:top w:val="nil"/>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14:paraId="25866405">
                  <w:pPr>
                    <w:jc w:val="center"/>
                    <w:rPr>
                      <w:rFonts w:hint="eastAsia" w:ascii="宋体" w:hAnsi="宋体" w:cs="宋体"/>
                      <w:color w:val="000000"/>
                      <w:sz w:val="20"/>
                      <w:szCs w:val="20"/>
                    </w:rPr>
                  </w:pPr>
                </w:p>
              </w:tc>
              <w:tc>
                <w:tcPr>
                  <w:tcW w:w="2409" w:type="dxa"/>
                  <w:vMerge w:val="continue"/>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bottom w:w="0" w:type="dxa"/>
                    <w:right w:w="15" w:type="dxa"/>
                  </w:tcMar>
                  <w:vAlign w:val="center"/>
                </w:tcPr>
                <w:p w14:paraId="5700EC77">
                  <w:pPr>
                    <w:jc w:val="center"/>
                    <w:rPr>
                      <w:rFonts w:hint="eastAsia" w:ascii="宋体" w:hAnsi="宋体" w:cs="宋体"/>
                      <w:color w:val="000000"/>
                      <w:sz w:val="20"/>
                      <w:szCs w:val="20"/>
                    </w:rPr>
                  </w:pPr>
                </w:p>
              </w:tc>
            </w:tr>
            <w:tr w14:paraId="2093CEE3">
              <w:tblPrEx>
                <w:shd w:val="clear" w:color="auto" w:fill="auto"/>
                <w:tblCellMar>
                  <w:top w:w="0" w:type="dxa"/>
                  <w:left w:w="0" w:type="dxa"/>
                  <w:bottom w:w="0" w:type="dxa"/>
                  <w:right w:w="0" w:type="dxa"/>
                </w:tblCellMar>
              </w:tblPrEx>
              <w:trPr>
                <w:trHeight w:val="450" w:hRule="atLeast"/>
              </w:trPr>
              <w:tc>
                <w:tcPr>
                  <w:tcW w:w="1148"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00A6C8A">
                  <w:pPr>
                    <w:jc w:val="center"/>
                    <w:rPr>
                      <w:rFonts w:hint="eastAsia" w:ascii="宋体" w:hAnsi="宋体" w:cs="宋体"/>
                      <w:color w:val="000000"/>
                      <w:sz w:val="20"/>
                      <w:szCs w:val="20"/>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340090E">
                  <w:pPr>
                    <w:jc w:val="center"/>
                    <w:rPr>
                      <w:rFonts w:hint="eastAsia"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nil"/>
                  </w:tcBorders>
                  <w:shd w:val="clear" w:color="auto" w:fill="auto"/>
                  <w:noWrap w:val="0"/>
                  <w:tcMar>
                    <w:top w:w="15" w:type="dxa"/>
                    <w:left w:w="15" w:type="dxa"/>
                    <w:bottom w:w="0" w:type="dxa"/>
                    <w:right w:w="15" w:type="dxa"/>
                  </w:tcMar>
                  <w:vAlign w:val="center"/>
                </w:tcPr>
                <w:p w14:paraId="7F1D972D">
                  <w:pPr>
                    <w:jc w:val="center"/>
                    <w:rPr>
                      <w:rFonts w:hint="eastAsia"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4D64BF9">
                  <w:pPr>
                    <w:jc w:val="center"/>
                    <w:rPr>
                      <w:rFonts w:hint="eastAsia"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0D0AB09">
                  <w:pPr>
                    <w:jc w:val="center"/>
                    <w:rPr>
                      <w:rFonts w:hint="eastAsia" w:ascii="宋体" w:hAnsi="宋体" w:cs="宋体"/>
                      <w:color w:val="000000"/>
                      <w:sz w:val="20"/>
                      <w:szCs w:val="20"/>
                    </w:rPr>
                  </w:pPr>
                </w:p>
              </w:tc>
              <w:tc>
                <w:tcPr>
                  <w:tcW w:w="1927" w:type="dxa"/>
                  <w:gridSpan w:val="2"/>
                  <w:vMerge w:val="continue"/>
                  <w:tcBorders>
                    <w:top w:val="nil"/>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BAFDDAE">
                  <w:pPr>
                    <w:jc w:val="center"/>
                    <w:rPr>
                      <w:rFonts w:hint="eastAsia" w:ascii="宋体" w:hAnsi="宋体" w:cs="宋体"/>
                      <w:color w:val="000000"/>
                      <w:sz w:val="20"/>
                      <w:szCs w:val="20"/>
                    </w:rPr>
                  </w:pPr>
                </w:p>
              </w:tc>
              <w:tc>
                <w:tcPr>
                  <w:tcW w:w="1637" w:type="dxa"/>
                  <w:gridSpan w:val="2"/>
                  <w:vMerge w:val="continue"/>
                  <w:tcBorders>
                    <w:top w:val="nil"/>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14:paraId="216BFB27">
                  <w:pPr>
                    <w:jc w:val="center"/>
                    <w:rPr>
                      <w:rFonts w:hint="eastAsia" w:ascii="宋体" w:hAnsi="宋体" w:cs="宋体"/>
                      <w:color w:val="000000"/>
                      <w:sz w:val="20"/>
                      <w:szCs w:val="20"/>
                    </w:rPr>
                  </w:pPr>
                </w:p>
              </w:tc>
              <w:tc>
                <w:tcPr>
                  <w:tcW w:w="2409" w:type="dxa"/>
                  <w:vMerge w:val="continue"/>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bottom w:w="0" w:type="dxa"/>
                    <w:right w:w="15" w:type="dxa"/>
                  </w:tcMar>
                  <w:vAlign w:val="center"/>
                </w:tcPr>
                <w:p w14:paraId="7BEF1245">
                  <w:pPr>
                    <w:jc w:val="center"/>
                    <w:rPr>
                      <w:rFonts w:hint="eastAsia" w:ascii="宋体" w:hAnsi="宋体" w:cs="宋体"/>
                      <w:color w:val="000000"/>
                      <w:sz w:val="20"/>
                      <w:szCs w:val="20"/>
                    </w:rPr>
                  </w:pPr>
                </w:p>
              </w:tc>
            </w:tr>
            <w:tr w14:paraId="6567B25E">
              <w:tblPrEx>
                <w:shd w:val="clear" w:color="auto" w:fill="auto"/>
                <w:tblCellMar>
                  <w:top w:w="0" w:type="dxa"/>
                  <w:left w:w="0" w:type="dxa"/>
                  <w:bottom w:w="0" w:type="dxa"/>
                  <w:right w:w="0" w:type="dxa"/>
                </w:tblCellMar>
              </w:tblPrEx>
              <w:trPr>
                <w:trHeight w:val="450" w:hRule="atLeast"/>
              </w:trPr>
              <w:tc>
                <w:tcPr>
                  <w:tcW w:w="2424" w:type="dxa"/>
                  <w:gridSpan w:val="5"/>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C0DB5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栏次</w:t>
                  </w:r>
                </w:p>
              </w:tc>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C020D3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1</w:t>
                  </w:r>
                </w:p>
              </w:tc>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3A75E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2</w:t>
                  </w:r>
                </w:p>
              </w:tc>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8F705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w:t>
                  </w:r>
                </w:p>
              </w:tc>
              <w:tc>
                <w:tcPr>
                  <w:tcW w:w="192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F207C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4</w:t>
                  </w:r>
                </w:p>
              </w:tc>
              <w:tc>
                <w:tcPr>
                  <w:tcW w:w="1637" w:type="dxa"/>
                  <w:gridSpan w:val="2"/>
                  <w:tcBorders>
                    <w:top w:val="single" w:color="000000" w:sz="4"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14:paraId="06CF6E2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5</w:t>
                  </w:r>
                </w:p>
              </w:tc>
              <w:tc>
                <w:tcPr>
                  <w:tcW w:w="2409"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bottom w:w="0" w:type="dxa"/>
                    <w:right w:w="15" w:type="dxa"/>
                  </w:tcMar>
                  <w:vAlign w:val="center"/>
                </w:tcPr>
                <w:p w14:paraId="38DF27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6</w:t>
                  </w:r>
                </w:p>
              </w:tc>
            </w:tr>
            <w:tr w14:paraId="5F349711">
              <w:tblPrEx>
                <w:shd w:val="clear" w:color="auto" w:fill="auto"/>
                <w:tblCellMar>
                  <w:top w:w="0" w:type="dxa"/>
                  <w:left w:w="0" w:type="dxa"/>
                  <w:bottom w:w="0" w:type="dxa"/>
                  <w:right w:w="0" w:type="dxa"/>
                </w:tblCellMar>
              </w:tblPrEx>
              <w:trPr>
                <w:trHeight w:val="450" w:hRule="atLeast"/>
              </w:trPr>
              <w:tc>
                <w:tcPr>
                  <w:tcW w:w="2424" w:type="dxa"/>
                  <w:gridSpan w:val="5"/>
                  <w:tcBorders>
                    <w:top w:val="nil"/>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6C4A7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合计</w:t>
                  </w:r>
                </w:p>
              </w:tc>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4FF8D26">
                  <w:pPr>
                    <w:jc w:val="cente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7F19261">
                  <w:pPr>
                    <w:jc w:val="cente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B6DB0BD">
                  <w:pPr>
                    <w:jc w:val="cente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8299353">
                  <w:pPr>
                    <w:jc w:val="center"/>
                    <w:rPr>
                      <w:rFonts w:hint="eastAsia" w:ascii="宋体" w:hAnsi="宋体" w:cs="宋体"/>
                      <w:color w:val="000000"/>
                      <w:sz w:val="20"/>
                      <w:szCs w:val="20"/>
                    </w:rPr>
                  </w:pPr>
                </w:p>
              </w:tc>
              <w:tc>
                <w:tcPr>
                  <w:tcW w:w="1637" w:type="dxa"/>
                  <w:gridSpan w:val="2"/>
                  <w:tcBorders>
                    <w:top w:val="single" w:color="000000" w:sz="4"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14:paraId="6C1BBE04">
                  <w:pPr>
                    <w:jc w:val="center"/>
                    <w:rPr>
                      <w:rFonts w:hint="eastAsia" w:ascii="宋体" w:hAnsi="宋体" w:cs="宋体"/>
                      <w:color w:val="000000"/>
                      <w:sz w:val="20"/>
                      <w:szCs w:val="20"/>
                    </w:rPr>
                  </w:pPr>
                </w:p>
              </w:tc>
              <w:tc>
                <w:tcPr>
                  <w:tcW w:w="2409"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bottom w:w="0" w:type="dxa"/>
                    <w:right w:w="15" w:type="dxa"/>
                  </w:tcMar>
                  <w:vAlign w:val="center"/>
                </w:tcPr>
                <w:p w14:paraId="4D85EC1F">
                  <w:pPr>
                    <w:jc w:val="center"/>
                    <w:rPr>
                      <w:rFonts w:hint="eastAsia" w:ascii="宋体" w:hAnsi="宋体" w:cs="宋体"/>
                      <w:color w:val="000000"/>
                      <w:sz w:val="20"/>
                      <w:szCs w:val="20"/>
                    </w:rPr>
                  </w:pPr>
                </w:p>
              </w:tc>
            </w:tr>
            <w:tr w14:paraId="3F010906">
              <w:tblPrEx>
                <w:shd w:val="clear" w:color="auto" w:fill="auto"/>
                <w:tblCellMar>
                  <w:top w:w="0" w:type="dxa"/>
                  <w:left w:w="0" w:type="dxa"/>
                  <w:bottom w:w="0" w:type="dxa"/>
                  <w:right w:w="0" w:type="dxa"/>
                </w:tblCellMar>
              </w:tblPrEx>
              <w:trPr>
                <w:trHeight w:val="450"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8872EB0">
                  <w:pPr>
                    <w:jc w:val="center"/>
                    <w:rPr>
                      <w:rFonts w:hint="eastAsia" w:ascii="宋体" w:hAnsi="宋体" w:cs="宋体"/>
                      <w:color w:val="000000"/>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9314077">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D4CA632">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33F30E4">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CE6358F">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915D3CC">
                  <w:pPr>
                    <w:rPr>
                      <w:rFonts w:hint="eastAsia" w:ascii="宋体" w:hAnsi="宋体" w:cs="宋体"/>
                      <w:color w:val="000000"/>
                      <w:sz w:val="20"/>
                      <w:szCs w:val="20"/>
                    </w:rPr>
                  </w:pPr>
                </w:p>
              </w:tc>
              <w:tc>
                <w:tcPr>
                  <w:tcW w:w="1637" w:type="dxa"/>
                  <w:gridSpan w:val="2"/>
                  <w:tcBorders>
                    <w:top w:val="single" w:color="000000" w:sz="4"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14:paraId="6ADDA477">
                  <w:pPr>
                    <w:rPr>
                      <w:rFonts w:hint="eastAsia" w:ascii="宋体" w:hAnsi="宋体" w:cs="宋体"/>
                      <w:color w:val="000000"/>
                      <w:sz w:val="20"/>
                      <w:szCs w:val="20"/>
                    </w:rPr>
                  </w:pPr>
                </w:p>
              </w:tc>
              <w:tc>
                <w:tcPr>
                  <w:tcW w:w="2409"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bottom w:w="0" w:type="dxa"/>
                    <w:right w:w="15" w:type="dxa"/>
                  </w:tcMar>
                  <w:vAlign w:val="center"/>
                </w:tcPr>
                <w:p w14:paraId="6A260897">
                  <w:pPr>
                    <w:rPr>
                      <w:rFonts w:hint="eastAsia" w:ascii="宋体" w:hAnsi="宋体" w:cs="宋体"/>
                      <w:color w:val="000000"/>
                      <w:sz w:val="20"/>
                      <w:szCs w:val="20"/>
                    </w:rPr>
                  </w:pPr>
                </w:p>
              </w:tc>
            </w:tr>
            <w:tr w14:paraId="6C88EC70">
              <w:tblPrEx>
                <w:shd w:val="clear" w:color="auto" w:fill="auto"/>
                <w:tblCellMar>
                  <w:top w:w="0" w:type="dxa"/>
                  <w:left w:w="0" w:type="dxa"/>
                  <w:bottom w:w="0" w:type="dxa"/>
                  <w:right w:w="0" w:type="dxa"/>
                </w:tblCellMar>
              </w:tblPrEx>
              <w:trPr>
                <w:trHeight w:val="450"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CEEAEF2">
                  <w:pPr>
                    <w:jc w:val="center"/>
                    <w:rPr>
                      <w:rFonts w:hint="eastAsia" w:ascii="宋体" w:hAnsi="宋体" w:cs="宋体"/>
                      <w:color w:val="000000"/>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2CB3BBE">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F2C8852">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240D430">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87C07C4">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258FF49">
                  <w:pPr>
                    <w:rPr>
                      <w:rFonts w:hint="eastAsia" w:ascii="宋体" w:hAnsi="宋体" w:cs="宋体"/>
                      <w:color w:val="000000"/>
                      <w:sz w:val="20"/>
                      <w:szCs w:val="20"/>
                    </w:rPr>
                  </w:pPr>
                </w:p>
              </w:tc>
              <w:tc>
                <w:tcPr>
                  <w:tcW w:w="1637" w:type="dxa"/>
                  <w:gridSpan w:val="2"/>
                  <w:tcBorders>
                    <w:top w:val="single" w:color="000000" w:sz="4"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14:paraId="3923441C">
                  <w:pPr>
                    <w:rPr>
                      <w:rFonts w:hint="eastAsia" w:ascii="宋体" w:hAnsi="宋体" w:cs="宋体"/>
                      <w:color w:val="000000"/>
                      <w:sz w:val="20"/>
                      <w:szCs w:val="20"/>
                    </w:rPr>
                  </w:pPr>
                </w:p>
              </w:tc>
              <w:tc>
                <w:tcPr>
                  <w:tcW w:w="2409"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bottom w:w="0" w:type="dxa"/>
                    <w:right w:w="15" w:type="dxa"/>
                  </w:tcMar>
                  <w:vAlign w:val="center"/>
                </w:tcPr>
                <w:p w14:paraId="4C88CA07">
                  <w:pPr>
                    <w:rPr>
                      <w:rFonts w:hint="eastAsia" w:ascii="宋体" w:hAnsi="宋体" w:cs="宋体"/>
                      <w:color w:val="000000"/>
                      <w:sz w:val="20"/>
                      <w:szCs w:val="20"/>
                    </w:rPr>
                  </w:pPr>
                </w:p>
              </w:tc>
            </w:tr>
            <w:tr w14:paraId="3AD7E77B">
              <w:tblPrEx>
                <w:shd w:val="clear" w:color="auto" w:fill="auto"/>
                <w:tblCellMar>
                  <w:top w:w="0" w:type="dxa"/>
                  <w:left w:w="0" w:type="dxa"/>
                  <w:bottom w:w="0" w:type="dxa"/>
                  <w:right w:w="0" w:type="dxa"/>
                </w:tblCellMar>
              </w:tblPrEx>
              <w:trPr>
                <w:trHeight w:val="450"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D401011">
                  <w:pPr>
                    <w:jc w:val="center"/>
                    <w:rPr>
                      <w:rFonts w:hint="eastAsia" w:ascii="宋体" w:hAnsi="宋体" w:cs="宋体"/>
                      <w:color w:val="000000"/>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2DE3833">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00455E6">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2171524">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753197C">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FDAB7FA">
                  <w:pPr>
                    <w:rPr>
                      <w:rFonts w:hint="eastAsia" w:ascii="宋体" w:hAnsi="宋体" w:cs="宋体"/>
                      <w:color w:val="000000"/>
                      <w:sz w:val="20"/>
                      <w:szCs w:val="20"/>
                    </w:rPr>
                  </w:pPr>
                </w:p>
              </w:tc>
              <w:tc>
                <w:tcPr>
                  <w:tcW w:w="1637" w:type="dxa"/>
                  <w:gridSpan w:val="2"/>
                  <w:tcBorders>
                    <w:top w:val="single" w:color="000000" w:sz="4"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14:paraId="7E043F05">
                  <w:pPr>
                    <w:rPr>
                      <w:rFonts w:hint="eastAsia" w:ascii="宋体" w:hAnsi="宋体" w:cs="宋体"/>
                      <w:color w:val="000000"/>
                      <w:sz w:val="20"/>
                      <w:szCs w:val="20"/>
                    </w:rPr>
                  </w:pPr>
                </w:p>
              </w:tc>
              <w:tc>
                <w:tcPr>
                  <w:tcW w:w="2409"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bottom w:w="0" w:type="dxa"/>
                    <w:right w:w="15" w:type="dxa"/>
                  </w:tcMar>
                  <w:vAlign w:val="center"/>
                </w:tcPr>
                <w:p w14:paraId="3E008974">
                  <w:pPr>
                    <w:rPr>
                      <w:rFonts w:hint="eastAsia" w:ascii="宋体" w:hAnsi="宋体" w:cs="宋体"/>
                      <w:color w:val="000000"/>
                      <w:sz w:val="20"/>
                      <w:szCs w:val="20"/>
                    </w:rPr>
                  </w:pPr>
                </w:p>
              </w:tc>
            </w:tr>
            <w:tr w14:paraId="54A19043">
              <w:tblPrEx>
                <w:shd w:val="clear" w:color="auto" w:fill="auto"/>
                <w:tblCellMar>
                  <w:top w:w="0" w:type="dxa"/>
                  <w:left w:w="0" w:type="dxa"/>
                  <w:bottom w:w="0" w:type="dxa"/>
                  <w:right w:w="0" w:type="dxa"/>
                </w:tblCellMar>
              </w:tblPrEx>
              <w:trPr>
                <w:trHeight w:val="450"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35768D6">
                  <w:pPr>
                    <w:jc w:val="center"/>
                    <w:rPr>
                      <w:rFonts w:hint="eastAsia" w:ascii="宋体" w:hAnsi="宋体" w:cs="宋体"/>
                      <w:color w:val="000000"/>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6D54D5A">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AE90CAF">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7E4490A">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031CC31">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23B636B">
                  <w:pPr>
                    <w:rPr>
                      <w:rFonts w:hint="eastAsia" w:ascii="宋体" w:hAnsi="宋体" w:cs="宋体"/>
                      <w:color w:val="000000"/>
                      <w:sz w:val="20"/>
                      <w:szCs w:val="20"/>
                    </w:rPr>
                  </w:pPr>
                </w:p>
              </w:tc>
              <w:tc>
                <w:tcPr>
                  <w:tcW w:w="1637" w:type="dxa"/>
                  <w:gridSpan w:val="2"/>
                  <w:tcBorders>
                    <w:top w:val="single" w:color="000000" w:sz="4"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14:paraId="08D68916">
                  <w:pPr>
                    <w:rPr>
                      <w:rFonts w:hint="eastAsia" w:ascii="宋体" w:hAnsi="宋体" w:cs="宋体"/>
                      <w:color w:val="000000"/>
                      <w:sz w:val="20"/>
                      <w:szCs w:val="20"/>
                    </w:rPr>
                  </w:pPr>
                </w:p>
              </w:tc>
              <w:tc>
                <w:tcPr>
                  <w:tcW w:w="2409"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bottom w:w="0" w:type="dxa"/>
                    <w:right w:w="15" w:type="dxa"/>
                  </w:tcMar>
                  <w:vAlign w:val="center"/>
                </w:tcPr>
                <w:p w14:paraId="542482A4">
                  <w:pPr>
                    <w:rPr>
                      <w:rFonts w:hint="eastAsia" w:ascii="宋体" w:hAnsi="宋体" w:cs="宋体"/>
                      <w:color w:val="000000"/>
                      <w:sz w:val="20"/>
                      <w:szCs w:val="20"/>
                    </w:rPr>
                  </w:pPr>
                </w:p>
              </w:tc>
            </w:tr>
            <w:tr w14:paraId="2B94C2F3">
              <w:tblPrEx>
                <w:shd w:val="clear" w:color="auto" w:fill="auto"/>
                <w:tblCellMar>
                  <w:top w:w="0" w:type="dxa"/>
                  <w:left w:w="0" w:type="dxa"/>
                  <w:bottom w:w="0" w:type="dxa"/>
                  <w:right w:w="0" w:type="dxa"/>
                </w:tblCellMar>
              </w:tblPrEx>
              <w:trPr>
                <w:trHeight w:val="450" w:hRule="atLeast"/>
              </w:trPr>
              <w:tc>
                <w:tcPr>
                  <w:tcW w:w="1148" w:type="dxa"/>
                  <w:gridSpan w:val="3"/>
                  <w:tcBorders>
                    <w:top w:val="single" w:color="000000" w:sz="4" w:space="0"/>
                    <w:left w:val="single" w:color="000000" w:sz="8" w:space="0"/>
                    <w:bottom w:val="single" w:color="000000" w:sz="8" w:space="0"/>
                    <w:right w:val="single" w:color="000000" w:sz="4" w:space="0"/>
                  </w:tcBorders>
                  <w:shd w:val="clear" w:color="auto" w:fill="auto"/>
                  <w:noWrap w:val="0"/>
                  <w:tcMar>
                    <w:top w:w="15" w:type="dxa"/>
                    <w:left w:w="15" w:type="dxa"/>
                    <w:bottom w:w="0" w:type="dxa"/>
                    <w:right w:w="15" w:type="dxa"/>
                  </w:tcMar>
                  <w:vAlign w:val="center"/>
                </w:tcPr>
                <w:p w14:paraId="10B31294">
                  <w:pPr>
                    <w:jc w:val="center"/>
                    <w:rPr>
                      <w:rFonts w:hint="eastAsia" w:ascii="宋体" w:hAnsi="宋体" w:cs="宋体"/>
                      <w:color w:val="000000"/>
                      <w:sz w:val="20"/>
                      <w:szCs w:val="20"/>
                    </w:rPr>
                  </w:pPr>
                </w:p>
              </w:tc>
              <w:tc>
                <w:tcPr>
                  <w:tcW w:w="1276" w:type="dxa"/>
                  <w:gridSpan w:val="2"/>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bottom w:w="0" w:type="dxa"/>
                    <w:right w:w="15" w:type="dxa"/>
                  </w:tcMar>
                  <w:vAlign w:val="center"/>
                </w:tcPr>
                <w:p w14:paraId="45CE1144">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bottom w:w="0" w:type="dxa"/>
                    <w:right w:w="15" w:type="dxa"/>
                  </w:tcMar>
                  <w:vAlign w:val="center"/>
                </w:tcPr>
                <w:p w14:paraId="4CA19F4D">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bottom w:w="0" w:type="dxa"/>
                    <w:right w:w="15" w:type="dxa"/>
                  </w:tcMar>
                  <w:vAlign w:val="center"/>
                </w:tcPr>
                <w:p w14:paraId="4194904A">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bottom w:w="0" w:type="dxa"/>
                    <w:right w:w="15" w:type="dxa"/>
                  </w:tcMar>
                  <w:vAlign w:val="center"/>
                </w:tcPr>
                <w:p w14:paraId="20E19A87">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bottom w:w="0" w:type="dxa"/>
                    <w:right w:w="15" w:type="dxa"/>
                  </w:tcMar>
                  <w:vAlign w:val="center"/>
                </w:tcPr>
                <w:p w14:paraId="45BDE20D">
                  <w:pPr>
                    <w:rPr>
                      <w:rFonts w:hint="eastAsia" w:ascii="宋体" w:hAnsi="宋体" w:cs="宋体"/>
                      <w:color w:val="000000"/>
                      <w:sz w:val="20"/>
                      <w:szCs w:val="20"/>
                    </w:rPr>
                  </w:pPr>
                </w:p>
              </w:tc>
              <w:tc>
                <w:tcPr>
                  <w:tcW w:w="1637" w:type="dxa"/>
                  <w:gridSpan w:val="2"/>
                  <w:tcBorders>
                    <w:top w:val="single" w:color="000000" w:sz="4" w:space="0"/>
                    <w:left w:val="single" w:color="000000" w:sz="4" w:space="0"/>
                    <w:bottom w:val="single" w:color="000000" w:sz="8" w:space="0"/>
                    <w:right w:val="single" w:color="000000" w:sz="8" w:space="0"/>
                  </w:tcBorders>
                  <w:shd w:val="clear" w:color="auto" w:fill="auto"/>
                  <w:noWrap w:val="0"/>
                  <w:tcMar>
                    <w:top w:w="15" w:type="dxa"/>
                    <w:left w:w="15" w:type="dxa"/>
                    <w:bottom w:w="0" w:type="dxa"/>
                    <w:right w:w="15" w:type="dxa"/>
                  </w:tcMar>
                  <w:vAlign w:val="center"/>
                </w:tcPr>
                <w:p w14:paraId="40DBBC50">
                  <w:pPr>
                    <w:rPr>
                      <w:rFonts w:hint="eastAsia" w:ascii="宋体" w:hAnsi="宋体" w:cs="宋体"/>
                      <w:color w:val="000000"/>
                      <w:sz w:val="20"/>
                      <w:szCs w:val="20"/>
                    </w:rPr>
                  </w:pPr>
                </w:p>
              </w:tc>
              <w:tc>
                <w:tcPr>
                  <w:tcW w:w="2409"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bottom w:w="0" w:type="dxa"/>
                    <w:right w:w="15" w:type="dxa"/>
                  </w:tcMar>
                  <w:vAlign w:val="center"/>
                </w:tcPr>
                <w:p w14:paraId="01A4FC5C">
                  <w:pPr>
                    <w:rPr>
                      <w:rFonts w:hint="eastAsia" w:ascii="宋体" w:hAnsi="宋体" w:cs="宋体"/>
                      <w:color w:val="000000"/>
                      <w:sz w:val="20"/>
                      <w:szCs w:val="20"/>
                    </w:rPr>
                  </w:pPr>
                </w:p>
              </w:tc>
            </w:tr>
            <w:tr w14:paraId="31163204">
              <w:tblPrEx>
                <w:shd w:val="clear" w:color="auto" w:fill="auto"/>
                <w:tblCellMar>
                  <w:top w:w="0" w:type="dxa"/>
                  <w:left w:w="0" w:type="dxa"/>
                  <w:bottom w:w="0" w:type="dxa"/>
                  <w:right w:w="0" w:type="dxa"/>
                </w:tblCellMar>
              </w:tblPrEx>
              <w:trPr>
                <w:trHeight w:val="645" w:hRule="atLeast"/>
              </w:trPr>
              <w:tc>
                <w:tcPr>
                  <w:tcW w:w="14175" w:type="dxa"/>
                  <w:gridSpan w:val="16"/>
                  <w:tcBorders>
                    <w:left w:val="nil"/>
                    <w:bottom w:val="nil"/>
                    <w:right w:val="nil"/>
                  </w:tcBorders>
                  <w:shd w:val="clear" w:color="auto" w:fill="auto"/>
                  <w:noWrap w:val="0"/>
                  <w:tcMar>
                    <w:top w:w="15" w:type="dxa"/>
                    <w:left w:w="15" w:type="dxa"/>
                    <w:bottom w:w="0" w:type="dxa"/>
                    <w:right w:w="15" w:type="dxa"/>
                  </w:tcMar>
                  <w:vAlign w:val="center"/>
                </w:tcPr>
                <w:p w14:paraId="2B97128F">
                  <w:pPr>
                    <w:widowControl/>
                    <w:jc w:val="left"/>
                    <w:textAlignment w:val="center"/>
                    <w:rPr>
                      <w:rFonts w:ascii="宋体" w:hAnsi="宋体" w:cs="宋体"/>
                      <w:color w:val="000000"/>
                      <w:kern w:val="0"/>
                      <w:sz w:val="20"/>
                      <w:szCs w:val="20"/>
                      <w:lang w:bidi="zh-HK"/>
                    </w:rPr>
                  </w:pPr>
                  <w:r>
                    <w:rPr>
                      <w:rFonts w:hint="eastAsia" w:ascii="宋体" w:hAnsi="宋体" w:cs="宋体"/>
                      <w:color w:val="000000"/>
                      <w:kern w:val="0"/>
                      <w:sz w:val="20"/>
                      <w:szCs w:val="20"/>
                      <w:lang w:bidi="zh-HK"/>
                    </w:rPr>
                    <w:t>注：本表反映部门本年度政府性基金预算财政拨款收入、支出及结转和结余情况。</w:t>
                  </w:r>
                </w:p>
                <w:p w14:paraId="5DE3E93D">
                  <w:pPr>
                    <w:widowControl/>
                    <w:jc w:val="left"/>
                    <w:textAlignment w:val="center"/>
                    <w:rPr>
                      <w:rFonts w:ascii="宋体" w:hAnsi="宋体" w:cs="宋体"/>
                      <w:color w:val="000000"/>
                      <w:sz w:val="22"/>
                    </w:rPr>
                  </w:pPr>
                  <w:r>
                    <w:rPr>
                      <w:rFonts w:hint="eastAsia" w:ascii="宋体" w:hAnsi="宋体" w:cs="宋体"/>
                      <w:color w:val="000000"/>
                      <w:sz w:val="22"/>
                    </w:rPr>
                    <w:t>说明：我部门没有政府性基金收入，也没有使用政府性基金安排的支出，故本表无数据。</w:t>
                  </w:r>
                </w:p>
                <w:p w14:paraId="2F3B6607">
                  <w:pPr>
                    <w:widowControl/>
                    <w:jc w:val="left"/>
                    <w:textAlignment w:val="center"/>
                    <w:rPr>
                      <w:rFonts w:ascii="宋体" w:hAnsi="宋体" w:cs="宋体"/>
                      <w:color w:val="000000"/>
                      <w:sz w:val="20"/>
                      <w:szCs w:val="20"/>
                    </w:rPr>
                  </w:pPr>
                </w:p>
                <w:p w14:paraId="39F0D74D">
                  <w:pPr>
                    <w:widowControl/>
                    <w:jc w:val="center"/>
                    <w:textAlignment w:val="center"/>
                    <w:rPr>
                      <w:rFonts w:ascii="宋体" w:hAnsi="宋体" w:cs="宋体"/>
                      <w:color w:val="000000"/>
                      <w:sz w:val="20"/>
                      <w:szCs w:val="20"/>
                    </w:rPr>
                  </w:pPr>
                </w:p>
                <w:p w14:paraId="7F1FA220">
                  <w:pPr>
                    <w:widowControl/>
                    <w:jc w:val="center"/>
                    <w:textAlignment w:val="center"/>
                    <w:rPr>
                      <w:rFonts w:ascii="宋体" w:hAnsi="宋体" w:cs="宋体"/>
                      <w:color w:val="000000"/>
                      <w:sz w:val="20"/>
                      <w:szCs w:val="20"/>
                    </w:rPr>
                  </w:pPr>
                </w:p>
                <w:p w14:paraId="115DF5FD">
                  <w:pPr>
                    <w:widowControl/>
                    <w:jc w:val="center"/>
                    <w:textAlignment w:val="center"/>
                    <w:rPr>
                      <w:rFonts w:ascii="宋体" w:hAnsi="宋体" w:cs="宋体"/>
                      <w:color w:val="000000"/>
                      <w:sz w:val="20"/>
                      <w:szCs w:val="20"/>
                    </w:rPr>
                  </w:pPr>
                </w:p>
                <w:tbl>
                  <w:tblPr>
                    <w:tblStyle w:val="5"/>
                    <w:tblW w:w="11980" w:type="dxa"/>
                    <w:tblInd w:w="868" w:type="dxa"/>
                    <w:shd w:val="clear" w:color="auto" w:fill="auto"/>
                    <w:tblLayout w:type="fixed"/>
                    <w:tblCellMar>
                      <w:top w:w="0" w:type="dxa"/>
                      <w:left w:w="108" w:type="dxa"/>
                      <w:bottom w:w="0" w:type="dxa"/>
                      <w:right w:w="108" w:type="dxa"/>
                    </w:tblCellMar>
                  </w:tblPr>
                  <w:tblGrid>
                    <w:gridCol w:w="1060"/>
                    <w:gridCol w:w="560"/>
                    <w:gridCol w:w="1820"/>
                    <w:gridCol w:w="2620"/>
                    <w:gridCol w:w="2620"/>
                    <w:gridCol w:w="3300"/>
                  </w:tblGrid>
                  <w:tr w14:paraId="38C5E15C">
                    <w:tblPrEx>
                      <w:shd w:val="clear" w:color="auto" w:fill="auto"/>
                      <w:tblCellMar>
                        <w:top w:w="0" w:type="dxa"/>
                        <w:left w:w="108" w:type="dxa"/>
                        <w:bottom w:w="0" w:type="dxa"/>
                        <w:right w:w="108" w:type="dxa"/>
                      </w:tblCellMar>
                    </w:tblPrEx>
                    <w:trPr>
                      <w:trHeight w:val="720" w:hRule="atLeast"/>
                    </w:trPr>
                    <w:tc>
                      <w:tcPr>
                        <w:tcW w:w="11980" w:type="dxa"/>
                        <w:gridSpan w:val="6"/>
                        <w:tcBorders>
                          <w:top w:val="nil"/>
                          <w:left w:val="nil"/>
                          <w:bottom w:val="nil"/>
                          <w:right w:val="nil"/>
                        </w:tcBorders>
                        <w:shd w:val="clear" w:color="000000" w:fill="FFFFFF"/>
                        <w:noWrap w:val="0"/>
                        <w:vAlign w:val="center"/>
                      </w:tcPr>
                      <w:p w14:paraId="4EFC307E">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14:paraId="409A346D">
                    <w:tblPrEx>
                      <w:shd w:val="clear" w:color="auto" w:fill="auto"/>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0"/>
                        <w:vAlign w:val="center"/>
                      </w:tcPr>
                      <w:p w14:paraId="26DA6E9B">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560" w:type="dxa"/>
                        <w:tcBorders>
                          <w:top w:val="nil"/>
                          <w:left w:val="nil"/>
                          <w:bottom w:val="nil"/>
                          <w:right w:val="nil"/>
                        </w:tcBorders>
                        <w:shd w:val="clear" w:color="000000" w:fill="FFFFFF"/>
                        <w:noWrap w:val="0"/>
                        <w:vAlign w:val="center"/>
                      </w:tcPr>
                      <w:p w14:paraId="2153F595">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820" w:type="dxa"/>
                        <w:tcBorders>
                          <w:top w:val="nil"/>
                          <w:left w:val="nil"/>
                          <w:bottom w:val="nil"/>
                          <w:right w:val="nil"/>
                        </w:tcBorders>
                        <w:shd w:val="clear" w:color="000000" w:fill="FFFFFF"/>
                        <w:noWrap w:val="0"/>
                        <w:vAlign w:val="center"/>
                      </w:tcPr>
                      <w:p w14:paraId="1F981F57">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2620" w:type="dxa"/>
                        <w:tcBorders>
                          <w:top w:val="nil"/>
                          <w:left w:val="nil"/>
                          <w:bottom w:val="nil"/>
                          <w:right w:val="nil"/>
                        </w:tcBorders>
                        <w:shd w:val="clear" w:color="000000" w:fill="FFFFFF"/>
                        <w:noWrap w:val="0"/>
                        <w:vAlign w:val="center"/>
                      </w:tcPr>
                      <w:p w14:paraId="397D8568">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2620" w:type="dxa"/>
                        <w:tcBorders>
                          <w:top w:val="nil"/>
                          <w:left w:val="nil"/>
                          <w:bottom w:val="nil"/>
                          <w:right w:val="nil"/>
                        </w:tcBorders>
                        <w:shd w:val="clear" w:color="000000" w:fill="FFFFFF"/>
                        <w:noWrap w:val="0"/>
                        <w:vAlign w:val="center"/>
                      </w:tcPr>
                      <w:p w14:paraId="1865367D">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3300" w:type="dxa"/>
                        <w:tcBorders>
                          <w:top w:val="nil"/>
                          <w:left w:val="nil"/>
                          <w:bottom w:val="nil"/>
                          <w:right w:val="nil"/>
                        </w:tcBorders>
                        <w:shd w:val="clear" w:color="000000" w:fill="FFFFFF"/>
                        <w:noWrap/>
                        <w:vAlign w:val="center"/>
                      </w:tcPr>
                      <w:p w14:paraId="3FBCC441">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公开08表</w:t>
                        </w:r>
                      </w:p>
                    </w:tc>
                  </w:tr>
                  <w:tr w14:paraId="3CD31BAC">
                    <w:tblPrEx>
                      <w:shd w:val="clear" w:color="auto" w:fill="auto"/>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14:paraId="390B360B">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部门：</w:t>
                        </w:r>
                      </w:p>
                    </w:tc>
                    <w:tc>
                      <w:tcPr>
                        <w:tcW w:w="560" w:type="dxa"/>
                        <w:tcBorders>
                          <w:top w:val="nil"/>
                          <w:left w:val="nil"/>
                          <w:bottom w:val="nil"/>
                          <w:right w:val="nil"/>
                        </w:tcBorders>
                        <w:shd w:val="clear" w:color="000000" w:fill="FFFFFF"/>
                        <w:noWrap w:val="0"/>
                        <w:vAlign w:val="center"/>
                      </w:tcPr>
                      <w:p w14:paraId="12F761DC">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820" w:type="dxa"/>
                        <w:tcBorders>
                          <w:top w:val="nil"/>
                          <w:left w:val="nil"/>
                          <w:bottom w:val="nil"/>
                          <w:right w:val="nil"/>
                        </w:tcBorders>
                        <w:shd w:val="clear" w:color="000000" w:fill="FFFFFF"/>
                        <w:noWrap w:val="0"/>
                        <w:vAlign w:val="center"/>
                      </w:tcPr>
                      <w:p w14:paraId="115C56F9">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2620" w:type="dxa"/>
                        <w:tcBorders>
                          <w:top w:val="nil"/>
                          <w:left w:val="nil"/>
                          <w:bottom w:val="nil"/>
                          <w:right w:val="nil"/>
                        </w:tcBorders>
                        <w:shd w:val="clear" w:color="000000" w:fill="FFFFFF"/>
                        <w:noWrap w:val="0"/>
                        <w:vAlign w:val="center"/>
                      </w:tcPr>
                      <w:p w14:paraId="63F58EFF">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2620" w:type="dxa"/>
                        <w:tcBorders>
                          <w:top w:val="nil"/>
                          <w:left w:val="nil"/>
                          <w:bottom w:val="nil"/>
                          <w:right w:val="nil"/>
                        </w:tcBorders>
                        <w:shd w:val="clear" w:color="000000" w:fill="FFFFFF"/>
                        <w:noWrap w:val="0"/>
                        <w:vAlign w:val="center"/>
                      </w:tcPr>
                      <w:p w14:paraId="68579633">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3300" w:type="dxa"/>
                        <w:tcBorders>
                          <w:top w:val="nil"/>
                          <w:left w:val="nil"/>
                          <w:bottom w:val="nil"/>
                          <w:right w:val="nil"/>
                        </w:tcBorders>
                        <w:shd w:val="clear" w:color="000000" w:fill="FFFFFF"/>
                        <w:noWrap/>
                        <w:vAlign w:val="center"/>
                      </w:tcPr>
                      <w:p w14:paraId="40665F6E">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单位：万元</w:t>
                        </w:r>
                      </w:p>
                    </w:tc>
                  </w:tr>
                  <w:tr w14:paraId="6DBE2308">
                    <w:tblPrEx>
                      <w:shd w:val="clear" w:color="auto" w:fill="auto"/>
                      <w:tblCellMar>
                        <w:top w:w="0" w:type="dxa"/>
                        <w:left w:w="108" w:type="dxa"/>
                        <w:bottom w:w="0" w:type="dxa"/>
                        <w:right w:w="108" w:type="dxa"/>
                      </w:tblCellMar>
                    </w:tblPrEx>
                    <w:trPr>
                      <w:trHeight w:val="402" w:hRule="atLeast"/>
                    </w:trPr>
                    <w:tc>
                      <w:tcPr>
                        <w:tcW w:w="344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78AF6172">
                        <w:pPr>
                          <w:widowControl/>
                          <w:jc w:val="center"/>
                          <w:rPr>
                            <w:rFonts w:hint="eastAsia" w:ascii="宋体" w:hAnsi="宋体" w:cs="宋体"/>
                            <w:kern w:val="0"/>
                            <w:sz w:val="24"/>
                            <w:szCs w:val="24"/>
                          </w:rPr>
                        </w:pPr>
                        <w:r>
                          <w:rPr>
                            <w:rFonts w:hint="eastAsia" w:ascii="宋体" w:hAnsi="宋体" w:cs="宋体"/>
                            <w:kern w:val="0"/>
                            <w:sz w:val="24"/>
                            <w:szCs w:val="24"/>
                          </w:rPr>
                          <w:t xml:space="preserve">项 </w:t>
                        </w:r>
                        <w:r>
                          <w:rPr>
                            <w:rFonts w:hint="eastAsia" w:ascii="宋体" w:hAnsi="宋体" w:cs="宋体"/>
                            <w:color w:val="000000"/>
                            <w:kern w:val="0"/>
                            <w:sz w:val="22"/>
                          </w:rPr>
                          <w:t xml:space="preserve">   </w:t>
                        </w:r>
                        <w:r>
                          <w:rPr>
                            <w:rFonts w:hint="eastAsia" w:ascii="宋体" w:hAnsi="宋体" w:cs="宋体"/>
                            <w:kern w:val="0"/>
                            <w:sz w:val="24"/>
                            <w:szCs w:val="24"/>
                          </w:rPr>
                          <w:t>目</w:t>
                        </w:r>
                      </w:p>
                    </w:tc>
                    <w:tc>
                      <w:tcPr>
                        <w:tcW w:w="8540" w:type="dxa"/>
                        <w:gridSpan w:val="3"/>
                        <w:tcBorders>
                          <w:top w:val="single" w:color="auto" w:sz="4" w:space="0"/>
                          <w:left w:val="nil"/>
                          <w:bottom w:val="single" w:color="auto" w:sz="4" w:space="0"/>
                          <w:right w:val="single" w:color="auto" w:sz="4" w:space="0"/>
                        </w:tcBorders>
                        <w:shd w:val="clear" w:color="auto" w:fill="auto"/>
                        <w:noWrap w:val="0"/>
                        <w:vAlign w:val="center"/>
                      </w:tcPr>
                      <w:p w14:paraId="7BC4F15E">
                        <w:pPr>
                          <w:widowControl/>
                          <w:jc w:val="center"/>
                          <w:rPr>
                            <w:rFonts w:hint="eastAsia" w:ascii="宋体" w:hAnsi="宋体" w:cs="宋体"/>
                            <w:kern w:val="0"/>
                            <w:sz w:val="24"/>
                            <w:szCs w:val="24"/>
                          </w:rPr>
                        </w:pPr>
                        <w:r>
                          <w:rPr>
                            <w:rFonts w:hint="eastAsia" w:ascii="宋体" w:hAnsi="宋体" w:cs="宋体"/>
                            <w:kern w:val="0"/>
                            <w:sz w:val="24"/>
                            <w:szCs w:val="24"/>
                          </w:rPr>
                          <w:t>本年支出</w:t>
                        </w:r>
                      </w:p>
                    </w:tc>
                  </w:tr>
                  <w:tr w14:paraId="47B4E2C0">
                    <w:tblPrEx>
                      <w:tblCellMar>
                        <w:top w:w="0" w:type="dxa"/>
                        <w:left w:w="108" w:type="dxa"/>
                        <w:bottom w:w="0" w:type="dxa"/>
                        <w:right w:w="108" w:type="dxa"/>
                      </w:tblCellMar>
                    </w:tblPrEx>
                    <w:trPr>
                      <w:trHeight w:val="402" w:hRule="atLeast"/>
                    </w:trPr>
                    <w:tc>
                      <w:tcPr>
                        <w:tcW w:w="1620"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1C5D9F54">
                        <w:pPr>
                          <w:widowControl/>
                          <w:jc w:val="center"/>
                          <w:rPr>
                            <w:rFonts w:hint="eastAsia" w:ascii="宋体" w:hAnsi="宋体" w:cs="宋体"/>
                            <w:kern w:val="0"/>
                            <w:sz w:val="24"/>
                            <w:szCs w:val="24"/>
                          </w:rPr>
                        </w:pPr>
                        <w:r>
                          <w:rPr>
                            <w:rFonts w:hint="eastAsia" w:ascii="宋体" w:hAnsi="宋体" w:cs="宋体"/>
                            <w:kern w:val="0"/>
                            <w:sz w:val="24"/>
                            <w:szCs w:val="24"/>
                          </w:rPr>
                          <w:t>科目代码</w:t>
                        </w:r>
                      </w:p>
                    </w:tc>
                    <w:tc>
                      <w:tcPr>
                        <w:tcW w:w="1820" w:type="dxa"/>
                        <w:vMerge w:val="restart"/>
                        <w:tcBorders>
                          <w:top w:val="nil"/>
                          <w:left w:val="single" w:color="auto" w:sz="4" w:space="0"/>
                          <w:bottom w:val="single" w:color="auto" w:sz="4" w:space="0"/>
                          <w:right w:val="single" w:color="auto" w:sz="4" w:space="0"/>
                        </w:tcBorders>
                        <w:shd w:val="clear" w:color="auto" w:fill="auto"/>
                        <w:noWrap w:val="0"/>
                        <w:vAlign w:val="center"/>
                      </w:tcPr>
                      <w:p w14:paraId="3628DB13">
                        <w:pPr>
                          <w:widowControl/>
                          <w:jc w:val="center"/>
                          <w:rPr>
                            <w:rFonts w:hint="eastAsia" w:ascii="宋体" w:hAnsi="宋体" w:cs="宋体"/>
                            <w:kern w:val="0"/>
                            <w:sz w:val="24"/>
                            <w:szCs w:val="24"/>
                          </w:rPr>
                        </w:pPr>
                        <w:r>
                          <w:rPr>
                            <w:rFonts w:hint="eastAsia" w:ascii="宋体" w:hAnsi="宋体" w:cs="宋体"/>
                            <w:kern w:val="0"/>
                            <w:sz w:val="24"/>
                            <w:szCs w:val="24"/>
                          </w:rPr>
                          <w:t>科目名称</w:t>
                        </w:r>
                      </w:p>
                    </w:tc>
                    <w:tc>
                      <w:tcPr>
                        <w:tcW w:w="2620" w:type="dxa"/>
                        <w:vMerge w:val="restart"/>
                        <w:tcBorders>
                          <w:top w:val="nil"/>
                          <w:left w:val="single" w:color="auto" w:sz="4" w:space="0"/>
                          <w:bottom w:val="single" w:color="auto" w:sz="4" w:space="0"/>
                          <w:right w:val="single" w:color="auto" w:sz="4" w:space="0"/>
                        </w:tcBorders>
                        <w:shd w:val="clear" w:color="auto" w:fill="auto"/>
                        <w:noWrap w:val="0"/>
                        <w:vAlign w:val="center"/>
                      </w:tcPr>
                      <w:p w14:paraId="02163BBA">
                        <w:pPr>
                          <w:widowControl/>
                          <w:jc w:val="center"/>
                          <w:rPr>
                            <w:rFonts w:hint="eastAsia" w:ascii="宋体" w:hAnsi="宋体" w:cs="宋体"/>
                            <w:kern w:val="0"/>
                            <w:sz w:val="24"/>
                            <w:szCs w:val="24"/>
                          </w:rPr>
                        </w:pPr>
                        <w:r>
                          <w:rPr>
                            <w:rFonts w:hint="eastAsia" w:ascii="宋体" w:hAnsi="宋体" w:cs="宋体"/>
                            <w:kern w:val="0"/>
                            <w:sz w:val="24"/>
                            <w:szCs w:val="24"/>
                          </w:rPr>
                          <w:t>合计</w:t>
                        </w:r>
                      </w:p>
                    </w:tc>
                    <w:tc>
                      <w:tcPr>
                        <w:tcW w:w="2620" w:type="dxa"/>
                        <w:vMerge w:val="restart"/>
                        <w:tcBorders>
                          <w:top w:val="nil"/>
                          <w:left w:val="single" w:color="auto" w:sz="4" w:space="0"/>
                          <w:bottom w:val="single" w:color="auto" w:sz="4" w:space="0"/>
                          <w:right w:val="single" w:color="auto" w:sz="4" w:space="0"/>
                        </w:tcBorders>
                        <w:shd w:val="clear" w:color="auto" w:fill="auto"/>
                        <w:noWrap w:val="0"/>
                        <w:vAlign w:val="center"/>
                      </w:tcPr>
                      <w:p w14:paraId="20A7C4C6">
                        <w:pPr>
                          <w:widowControl/>
                          <w:jc w:val="center"/>
                          <w:rPr>
                            <w:rFonts w:hint="eastAsia" w:ascii="宋体" w:hAnsi="宋体" w:cs="宋体"/>
                            <w:kern w:val="0"/>
                            <w:sz w:val="24"/>
                            <w:szCs w:val="24"/>
                          </w:rPr>
                        </w:pPr>
                        <w:r>
                          <w:rPr>
                            <w:rFonts w:hint="eastAsia" w:ascii="宋体" w:hAnsi="宋体" w:cs="宋体"/>
                            <w:kern w:val="0"/>
                            <w:sz w:val="24"/>
                            <w:szCs w:val="24"/>
                          </w:rPr>
                          <w:t xml:space="preserve">基本支出  </w:t>
                        </w:r>
                      </w:p>
                    </w:tc>
                    <w:tc>
                      <w:tcPr>
                        <w:tcW w:w="3300" w:type="dxa"/>
                        <w:vMerge w:val="restart"/>
                        <w:tcBorders>
                          <w:top w:val="nil"/>
                          <w:left w:val="single" w:color="auto" w:sz="4" w:space="0"/>
                          <w:bottom w:val="single" w:color="auto" w:sz="4" w:space="0"/>
                          <w:right w:val="single" w:color="auto" w:sz="4" w:space="0"/>
                        </w:tcBorders>
                        <w:shd w:val="clear" w:color="auto" w:fill="auto"/>
                        <w:noWrap w:val="0"/>
                        <w:vAlign w:val="center"/>
                      </w:tcPr>
                      <w:p w14:paraId="11182882">
                        <w:pPr>
                          <w:widowControl/>
                          <w:jc w:val="center"/>
                          <w:rPr>
                            <w:rFonts w:hint="eastAsia" w:ascii="宋体" w:hAnsi="宋体" w:cs="宋体"/>
                            <w:kern w:val="0"/>
                            <w:sz w:val="24"/>
                            <w:szCs w:val="24"/>
                          </w:rPr>
                        </w:pPr>
                        <w:r>
                          <w:rPr>
                            <w:rFonts w:hint="eastAsia" w:ascii="宋体" w:hAnsi="宋体" w:cs="宋体"/>
                            <w:kern w:val="0"/>
                            <w:sz w:val="24"/>
                            <w:szCs w:val="24"/>
                          </w:rPr>
                          <w:t>项目支出</w:t>
                        </w:r>
                      </w:p>
                    </w:tc>
                  </w:tr>
                  <w:tr w14:paraId="3C64701F">
                    <w:tblPrEx>
                      <w:shd w:val="clear" w:color="auto" w:fill="auto"/>
                      <w:tblCellMar>
                        <w:top w:w="0" w:type="dxa"/>
                        <w:left w:w="108" w:type="dxa"/>
                        <w:bottom w:w="0" w:type="dxa"/>
                        <w:right w:w="108" w:type="dxa"/>
                      </w:tblCellMar>
                    </w:tblPrEx>
                    <w:trPr>
                      <w:trHeight w:val="402" w:hRule="atLeast"/>
                    </w:trPr>
                    <w:tc>
                      <w:tcPr>
                        <w:tcW w:w="1620"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C480E5F">
                        <w:pPr>
                          <w:widowControl/>
                          <w:jc w:val="left"/>
                          <w:rPr>
                            <w:rFonts w:ascii="宋体" w:hAnsi="宋体" w:cs="宋体"/>
                            <w:kern w:val="0"/>
                            <w:sz w:val="24"/>
                            <w:szCs w:val="24"/>
                          </w:rPr>
                        </w:pPr>
                      </w:p>
                    </w:tc>
                    <w:tc>
                      <w:tcPr>
                        <w:tcW w:w="182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93A2716">
                        <w:pPr>
                          <w:widowControl/>
                          <w:jc w:val="left"/>
                          <w:rPr>
                            <w:rFonts w:ascii="宋体" w:hAnsi="宋体" w:cs="宋体"/>
                            <w:kern w:val="0"/>
                            <w:sz w:val="24"/>
                            <w:szCs w:val="24"/>
                          </w:rPr>
                        </w:pPr>
                      </w:p>
                    </w:tc>
                    <w:tc>
                      <w:tcPr>
                        <w:tcW w:w="262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8E624D8">
                        <w:pPr>
                          <w:widowControl/>
                          <w:jc w:val="left"/>
                          <w:rPr>
                            <w:rFonts w:ascii="宋体" w:hAnsi="宋体" w:cs="宋体"/>
                            <w:kern w:val="0"/>
                            <w:sz w:val="24"/>
                            <w:szCs w:val="24"/>
                          </w:rPr>
                        </w:pPr>
                      </w:p>
                    </w:tc>
                    <w:tc>
                      <w:tcPr>
                        <w:tcW w:w="262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9A6B503">
                        <w:pPr>
                          <w:widowControl/>
                          <w:jc w:val="left"/>
                          <w:rPr>
                            <w:rFonts w:ascii="宋体" w:hAnsi="宋体" w:cs="宋体"/>
                            <w:kern w:val="0"/>
                            <w:sz w:val="24"/>
                            <w:szCs w:val="24"/>
                          </w:rPr>
                        </w:pPr>
                      </w:p>
                    </w:tc>
                    <w:tc>
                      <w:tcPr>
                        <w:tcW w:w="330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A4B5706">
                        <w:pPr>
                          <w:widowControl/>
                          <w:jc w:val="left"/>
                          <w:rPr>
                            <w:rFonts w:ascii="宋体" w:hAnsi="宋体" w:cs="宋体"/>
                            <w:kern w:val="0"/>
                            <w:sz w:val="24"/>
                            <w:szCs w:val="24"/>
                          </w:rPr>
                        </w:pPr>
                      </w:p>
                    </w:tc>
                  </w:tr>
                  <w:tr w14:paraId="182CCDA1">
                    <w:tblPrEx>
                      <w:shd w:val="clear" w:color="auto" w:fill="auto"/>
                      <w:tblCellMar>
                        <w:top w:w="0" w:type="dxa"/>
                        <w:left w:w="108" w:type="dxa"/>
                        <w:bottom w:w="0" w:type="dxa"/>
                        <w:right w:w="108" w:type="dxa"/>
                      </w:tblCellMar>
                    </w:tblPrEx>
                    <w:trPr>
                      <w:trHeight w:val="402" w:hRule="atLeast"/>
                    </w:trPr>
                    <w:tc>
                      <w:tcPr>
                        <w:tcW w:w="1620"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7713BD6">
                        <w:pPr>
                          <w:widowControl/>
                          <w:jc w:val="left"/>
                          <w:rPr>
                            <w:rFonts w:ascii="宋体" w:hAnsi="宋体" w:cs="宋体"/>
                            <w:kern w:val="0"/>
                            <w:sz w:val="24"/>
                            <w:szCs w:val="24"/>
                          </w:rPr>
                        </w:pPr>
                      </w:p>
                    </w:tc>
                    <w:tc>
                      <w:tcPr>
                        <w:tcW w:w="182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A4E8532">
                        <w:pPr>
                          <w:widowControl/>
                          <w:jc w:val="left"/>
                          <w:rPr>
                            <w:rFonts w:ascii="宋体" w:hAnsi="宋体" w:cs="宋体"/>
                            <w:kern w:val="0"/>
                            <w:sz w:val="24"/>
                            <w:szCs w:val="24"/>
                          </w:rPr>
                        </w:pPr>
                      </w:p>
                    </w:tc>
                    <w:tc>
                      <w:tcPr>
                        <w:tcW w:w="262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9DB5119">
                        <w:pPr>
                          <w:widowControl/>
                          <w:jc w:val="left"/>
                          <w:rPr>
                            <w:rFonts w:ascii="宋体" w:hAnsi="宋体" w:cs="宋体"/>
                            <w:kern w:val="0"/>
                            <w:sz w:val="24"/>
                            <w:szCs w:val="24"/>
                          </w:rPr>
                        </w:pPr>
                      </w:p>
                    </w:tc>
                    <w:tc>
                      <w:tcPr>
                        <w:tcW w:w="262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4C9FE77">
                        <w:pPr>
                          <w:widowControl/>
                          <w:jc w:val="left"/>
                          <w:rPr>
                            <w:rFonts w:ascii="宋体" w:hAnsi="宋体" w:cs="宋体"/>
                            <w:kern w:val="0"/>
                            <w:sz w:val="24"/>
                            <w:szCs w:val="24"/>
                          </w:rPr>
                        </w:pPr>
                      </w:p>
                    </w:tc>
                    <w:tc>
                      <w:tcPr>
                        <w:tcW w:w="330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072F340">
                        <w:pPr>
                          <w:widowControl/>
                          <w:jc w:val="left"/>
                          <w:rPr>
                            <w:rFonts w:ascii="宋体" w:hAnsi="宋体" w:cs="宋体"/>
                            <w:kern w:val="0"/>
                            <w:sz w:val="24"/>
                            <w:szCs w:val="24"/>
                          </w:rPr>
                        </w:pPr>
                      </w:p>
                    </w:tc>
                  </w:tr>
                  <w:tr w14:paraId="772902C3">
                    <w:tblPrEx>
                      <w:tblCellMar>
                        <w:top w:w="0" w:type="dxa"/>
                        <w:left w:w="108" w:type="dxa"/>
                        <w:bottom w:w="0" w:type="dxa"/>
                        <w:right w:w="108" w:type="dxa"/>
                      </w:tblCellMar>
                    </w:tblPrEx>
                    <w:trPr>
                      <w:trHeight w:val="402" w:hRule="atLeast"/>
                    </w:trPr>
                    <w:tc>
                      <w:tcPr>
                        <w:tcW w:w="344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223B9CB7">
                        <w:pPr>
                          <w:widowControl/>
                          <w:jc w:val="center"/>
                          <w:rPr>
                            <w:rFonts w:hint="eastAsia" w:ascii="宋体" w:hAnsi="宋体" w:cs="宋体"/>
                            <w:kern w:val="0"/>
                            <w:sz w:val="24"/>
                            <w:szCs w:val="24"/>
                          </w:rPr>
                        </w:pPr>
                        <w:r>
                          <w:rPr>
                            <w:rFonts w:hint="eastAsia" w:ascii="宋体" w:hAnsi="宋体" w:cs="宋体"/>
                            <w:kern w:val="0"/>
                            <w:sz w:val="24"/>
                            <w:szCs w:val="24"/>
                          </w:rPr>
                          <w:t>栏次</w:t>
                        </w:r>
                      </w:p>
                    </w:tc>
                    <w:tc>
                      <w:tcPr>
                        <w:tcW w:w="2620" w:type="dxa"/>
                        <w:tcBorders>
                          <w:top w:val="nil"/>
                          <w:left w:val="nil"/>
                          <w:bottom w:val="single" w:color="auto" w:sz="4" w:space="0"/>
                          <w:right w:val="single" w:color="auto" w:sz="4" w:space="0"/>
                        </w:tcBorders>
                        <w:shd w:val="clear" w:color="auto" w:fill="auto"/>
                        <w:noWrap w:val="0"/>
                        <w:vAlign w:val="center"/>
                      </w:tcPr>
                      <w:p w14:paraId="480E8A96">
                        <w:pPr>
                          <w:widowControl/>
                          <w:jc w:val="center"/>
                          <w:rPr>
                            <w:rFonts w:hint="eastAsia" w:ascii="宋体" w:hAnsi="宋体" w:cs="宋体"/>
                            <w:kern w:val="0"/>
                            <w:sz w:val="24"/>
                            <w:szCs w:val="24"/>
                          </w:rPr>
                        </w:pPr>
                        <w:r>
                          <w:rPr>
                            <w:rFonts w:hint="eastAsia" w:ascii="宋体" w:hAnsi="宋体" w:cs="宋体"/>
                            <w:kern w:val="0"/>
                            <w:sz w:val="24"/>
                            <w:szCs w:val="24"/>
                          </w:rPr>
                          <w:t>1</w:t>
                        </w:r>
                      </w:p>
                    </w:tc>
                    <w:tc>
                      <w:tcPr>
                        <w:tcW w:w="2620" w:type="dxa"/>
                        <w:tcBorders>
                          <w:top w:val="nil"/>
                          <w:left w:val="nil"/>
                          <w:bottom w:val="single" w:color="auto" w:sz="4" w:space="0"/>
                          <w:right w:val="single" w:color="auto" w:sz="4" w:space="0"/>
                        </w:tcBorders>
                        <w:shd w:val="clear" w:color="auto" w:fill="auto"/>
                        <w:noWrap w:val="0"/>
                        <w:vAlign w:val="center"/>
                      </w:tcPr>
                      <w:p w14:paraId="119946B7">
                        <w:pPr>
                          <w:widowControl/>
                          <w:jc w:val="center"/>
                          <w:rPr>
                            <w:rFonts w:hint="eastAsia" w:ascii="宋体" w:hAnsi="宋体" w:cs="宋体"/>
                            <w:kern w:val="0"/>
                            <w:sz w:val="24"/>
                            <w:szCs w:val="24"/>
                          </w:rPr>
                        </w:pPr>
                        <w:r>
                          <w:rPr>
                            <w:rFonts w:hint="eastAsia" w:ascii="宋体" w:hAnsi="宋体" w:cs="宋体"/>
                            <w:kern w:val="0"/>
                            <w:sz w:val="24"/>
                            <w:szCs w:val="24"/>
                          </w:rPr>
                          <w:t>2</w:t>
                        </w:r>
                      </w:p>
                    </w:tc>
                    <w:tc>
                      <w:tcPr>
                        <w:tcW w:w="3300" w:type="dxa"/>
                        <w:tcBorders>
                          <w:top w:val="nil"/>
                          <w:left w:val="nil"/>
                          <w:bottom w:val="single" w:color="auto" w:sz="4" w:space="0"/>
                          <w:right w:val="single" w:color="auto" w:sz="4" w:space="0"/>
                        </w:tcBorders>
                        <w:shd w:val="clear" w:color="auto" w:fill="auto"/>
                        <w:noWrap w:val="0"/>
                        <w:vAlign w:val="center"/>
                      </w:tcPr>
                      <w:p w14:paraId="523671A3">
                        <w:pPr>
                          <w:widowControl/>
                          <w:jc w:val="center"/>
                          <w:rPr>
                            <w:rFonts w:hint="eastAsia" w:ascii="宋体" w:hAnsi="宋体" w:cs="宋体"/>
                            <w:kern w:val="0"/>
                            <w:sz w:val="24"/>
                            <w:szCs w:val="24"/>
                          </w:rPr>
                        </w:pPr>
                        <w:r>
                          <w:rPr>
                            <w:rFonts w:hint="eastAsia" w:ascii="宋体" w:hAnsi="宋体" w:cs="宋体"/>
                            <w:kern w:val="0"/>
                            <w:sz w:val="24"/>
                            <w:szCs w:val="24"/>
                          </w:rPr>
                          <w:t>3</w:t>
                        </w:r>
                      </w:p>
                    </w:tc>
                  </w:tr>
                  <w:tr w14:paraId="56902D3B">
                    <w:tblPrEx>
                      <w:shd w:val="clear" w:color="auto" w:fill="auto"/>
                      <w:tblCellMar>
                        <w:top w:w="0" w:type="dxa"/>
                        <w:left w:w="108" w:type="dxa"/>
                        <w:bottom w:w="0" w:type="dxa"/>
                        <w:right w:w="108" w:type="dxa"/>
                      </w:tblCellMar>
                    </w:tblPrEx>
                    <w:trPr>
                      <w:trHeight w:val="402" w:hRule="atLeast"/>
                    </w:trPr>
                    <w:tc>
                      <w:tcPr>
                        <w:tcW w:w="344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6AB052BE">
                        <w:pPr>
                          <w:widowControl/>
                          <w:jc w:val="center"/>
                          <w:rPr>
                            <w:rFonts w:hint="eastAsia" w:ascii="宋体" w:hAnsi="宋体" w:cs="宋体"/>
                            <w:kern w:val="0"/>
                            <w:sz w:val="24"/>
                            <w:szCs w:val="24"/>
                          </w:rPr>
                        </w:pPr>
                        <w:r>
                          <w:rPr>
                            <w:rFonts w:hint="eastAsia" w:ascii="宋体" w:hAnsi="宋体" w:cs="宋体"/>
                            <w:kern w:val="0"/>
                            <w:sz w:val="24"/>
                            <w:szCs w:val="24"/>
                          </w:rPr>
                          <w:t>合计</w:t>
                        </w:r>
                      </w:p>
                    </w:tc>
                    <w:tc>
                      <w:tcPr>
                        <w:tcW w:w="2620" w:type="dxa"/>
                        <w:tcBorders>
                          <w:top w:val="nil"/>
                          <w:left w:val="nil"/>
                          <w:bottom w:val="single" w:color="auto" w:sz="4" w:space="0"/>
                          <w:right w:val="single" w:color="auto" w:sz="4" w:space="0"/>
                        </w:tcBorders>
                        <w:shd w:val="clear" w:color="auto" w:fill="auto"/>
                        <w:noWrap w:val="0"/>
                        <w:vAlign w:val="center"/>
                      </w:tcPr>
                      <w:p w14:paraId="24EEC43A">
                        <w:pPr>
                          <w:widowControl/>
                          <w:jc w:val="center"/>
                          <w:rPr>
                            <w:rFonts w:hint="eastAsia" w:ascii="宋体" w:hAnsi="宋体" w:cs="宋体"/>
                            <w:kern w:val="0"/>
                            <w:sz w:val="24"/>
                            <w:szCs w:val="24"/>
                          </w:rPr>
                        </w:pPr>
                        <w:r>
                          <w:rPr>
                            <w:rFonts w:hint="eastAsia" w:ascii="宋体" w:hAnsi="宋体" w:cs="宋体"/>
                            <w:kern w:val="0"/>
                            <w:sz w:val="24"/>
                            <w:szCs w:val="24"/>
                          </w:rPr>
                          <w:t>　</w:t>
                        </w:r>
                      </w:p>
                    </w:tc>
                    <w:tc>
                      <w:tcPr>
                        <w:tcW w:w="2620" w:type="dxa"/>
                        <w:tcBorders>
                          <w:top w:val="nil"/>
                          <w:left w:val="nil"/>
                          <w:bottom w:val="single" w:color="auto" w:sz="4" w:space="0"/>
                          <w:right w:val="single" w:color="auto" w:sz="4" w:space="0"/>
                        </w:tcBorders>
                        <w:shd w:val="clear" w:color="auto" w:fill="auto"/>
                        <w:noWrap w:val="0"/>
                        <w:vAlign w:val="center"/>
                      </w:tcPr>
                      <w:p w14:paraId="123C79F0">
                        <w:pPr>
                          <w:widowControl/>
                          <w:jc w:val="center"/>
                          <w:rPr>
                            <w:rFonts w:hint="eastAsia" w:ascii="宋体" w:hAnsi="宋体" w:cs="宋体"/>
                            <w:kern w:val="0"/>
                            <w:sz w:val="24"/>
                            <w:szCs w:val="24"/>
                          </w:rPr>
                        </w:pPr>
                        <w:r>
                          <w:rPr>
                            <w:rFonts w:hint="eastAsia" w:ascii="宋体" w:hAnsi="宋体" w:cs="宋体"/>
                            <w:kern w:val="0"/>
                            <w:sz w:val="24"/>
                            <w:szCs w:val="24"/>
                          </w:rPr>
                          <w:t>　</w:t>
                        </w:r>
                      </w:p>
                    </w:tc>
                    <w:tc>
                      <w:tcPr>
                        <w:tcW w:w="3300" w:type="dxa"/>
                        <w:tcBorders>
                          <w:top w:val="nil"/>
                          <w:left w:val="nil"/>
                          <w:bottom w:val="single" w:color="auto" w:sz="4" w:space="0"/>
                          <w:right w:val="single" w:color="auto" w:sz="4" w:space="0"/>
                        </w:tcBorders>
                        <w:shd w:val="clear" w:color="auto" w:fill="auto"/>
                        <w:noWrap w:val="0"/>
                        <w:vAlign w:val="center"/>
                      </w:tcPr>
                      <w:p w14:paraId="48978BD5">
                        <w:pPr>
                          <w:widowControl/>
                          <w:jc w:val="center"/>
                          <w:rPr>
                            <w:rFonts w:hint="eastAsia" w:ascii="宋体" w:hAnsi="宋体" w:cs="宋体"/>
                            <w:kern w:val="0"/>
                            <w:sz w:val="24"/>
                            <w:szCs w:val="24"/>
                          </w:rPr>
                        </w:pPr>
                        <w:r>
                          <w:rPr>
                            <w:rFonts w:hint="eastAsia" w:ascii="宋体" w:hAnsi="宋体" w:cs="宋体"/>
                            <w:kern w:val="0"/>
                            <w:sz w:val="24"/>
                            <w:szCs w:val="24"/>
                          </w:rPr>
                          <w:t>　</w:t>
                        </w:r>
                      </w:p>
                    </w:tc>
                  </w:tr>
                  <w:tr w14:paraId="6B923618">
                    <w:tblPrEx>
                      <w:shd w:val="clear" w:color="auto" w:fill="auto"/>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C599ADA">
                        <w:pPr>
                          <w:widowControl/>
                          <w:jc w:val="center"/>
                          <w:rPr>
                            <w:rFonts w:hint="eastAsia" w:ascii="宋体" w:hAnsi="宋体" w:cs="宋体"/>
                            <w:kern w:val="0"/>
                            <w:sz w:val="24"/>
                            <w:szCs w:val="24"/>
                          </w:rPr>
                        </w:pPr>
                        <w:r>
                          <w:rPr>
                            <w:rFonts w:hint="eastAsia" w:ascii="宋体" w:hAnsi="宋体" w:cs="宋体"/>
                            <w:kern w:val="0"/>
                            <w:sz w:val="24"/>
                            <w:szCs w:val="24"/>
                          </w:rPr>
                          <w:t>　</w:t>
                        </w:r>
                      </w:p>
                    </w:tc>
                    <w:tc>
                      <w:tcPr>
                        <w:tcW w:w="1820" w:type="dxa"/>
                        <w:tcBorders>
                          <w:top w:val="nil"/>
                          <w:left w:val="nil"/>
                          <w:bottom w:val="single" w:color="auto" w:sz="4" w:space="0"/>
                          <w:right w:val="single" w:color="auto" w:sz="4" w:space="0"/>
                        </w:tcBorders>
                        <w:shd w:val="clear" w:color="auto" w:fill="auto"/>
                        <w:noWrap w:val="0"/>
                        <w:vAlign w:val="center"/>
                      </w:tcPr>
                      <w:p w14:paraId="0067C7A6">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2620" w:type="dxa"/>
                        <w:tcBorders>
                          <w:top w:val="nil"/>
                          <w:left w:val="nil"/>
                          <w:bottom w:val="single" w:color="auto" w:sz="4" w:space="0"/>
                          <w:right w:val="single" w:color="auto" w:sz="4" w:space="0"/>
                        </w:tcBorders>
                        <w:shd w:val="clear" w:color="auto" w:fill="auto"/>
                        <w:noWrap w:val="0"/>
                        <w:vAlign w:val="center"/>
                      </w:tcPr>
                      <w:p w14:paraId="77BACC3F">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2620" w:type="dxa"/>
                        <w:tcBorders>
                          <w:top w:val="nil"/>
                          <w:left w:val="nil"/>
                          <w:bottom w:val="single" w:color="auto" w:sz="4" w:space="0"/>
                          <w:right w:val="single" w:color="auto" w:sz="4" w:space="0"/>
                        </w:tcBorders>
                        <w:shd w:val="clear" w:color="auto" w:fill="auto"/>
                        <w:noWrap w:val="0"/>
                        <w:vAlign w:val="center"/>
                      </w:tcPr>
                      <w:p w14:paraId="793C977A">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3300" w:type="dxa"/>
                        <w:tcBorders>
                          <w:top w:val="nil"/>
                          <w:left w:val="nil"/>
                          <w:bottom w:val="single" w:color="auto" w:sz="4" w:space="0"/>
                          <w:right w:val="single" w:color="auto" w:sz="4" w:space="0"/>
                        </w:tcBorders>
                        <w:shd w:val="clear" w:color="auto" w:fill="auto"/>
                        <w:noWrap w:val="0"/>
                        <w:vAlign w:val="center"/>
                      </w:tcPr>
                      <w:p w14:paraId="2F384C9B">
                        <w:pPr>
                          <w:widowControl/>
                          <w:jc w:val="left"/>
                          <w:rPr>
                            <w:rFonts w:hint="eastAsia" w:ascii="宋体" w:hAnsi="宋体" w:cs="宋体"/>
                            <w:kern w:val="0"/>
                            <w:sz w:val="24"/>
                            <w:szCs w:val="24"/>
                          </w:rPr>
                        </w:pPr>
                        <w:r>
                          <w:rPr>
                            <w:rFonts w:hint="eastAsia" w:ascii="宋体" w:hAnsi="宋体" w:cs="宋体"/>
                            <w:kern w:val="0"/>
                            <w:sz w:val="24"/>
                            <w:szCs w:val="24"/>
                          </w:rPr>
                          <w:t>　</w:t>
                        </w:r>
                      </w:p>
                    </w:tc>
                  </w:tr>
                  <w:tr w14:paraId="6BCC0D95">
                    <w:tblPrEx>
                      <w:shd w:val="clear" w:color="auto" w:fill="auto"/>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7388D63A">
                        <w:pPr>
                          <w:widowControl/>
                          <w:jc w:val="center"/>
                          <w:rPr>
                            <w:rFonts w:hint="eastAsia" w:ascii="宋体" w:hAnsi="宋体" w:cs="宋体"/>
                            <w:kern w:val="0"/>
                            <w:sz w:val="24"/>
                            <w:szCs w:val="24"/>
                          </w:rPr>
                        </w:pPr>
                        <w:r>
                          <w:rPr>
                            <w:rFonts w:hint="eastAsia" w:ascii="宋体" w:hAnsi="宋体" w:cs="宋体"/>
                            <w:kern w:val="0"/>
                            <w:sz w:val="24"/>
                            <w:szCs w:val="24"/>
                          </w:rPr>
                          <w:t>　</w:t>
                        </w:r>
                      </w:p>
                    </w:tc>
                    <w:tc>
                      <w:tcPr>
                        <w:tcW w:w="1820" w:type="dxa"/>
                        <w:tcBorders>
                          <w:top w:val="nil"/>
                          <w:left w:val="nil"/>
                          <w:bottom w:val="single" w:color="auto" w:sz="4" w:space="0"/>
                          <w:right w:val="single" w:color="auto" w:sz="4" w:space="0"/>
                        </w:tcBorders>
                        <w:shd w:val="clear" w:color="auto" w:fill="auto"/>
                        <w:noWrap w:val="0"/>
                        <w:vAlign w:val="center"/>
                      </w:tcPr>
                      <w:p w14:paraId="14920ECE">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2620" w:type="dxa"/>
                        <w:tcBorders>
                          <w:top w:val="nil"/>
                          <w:left w:val="nil"/>
                          <w:bottom w:val="single" w:color="auto" w:sz="4" w:space="0"/>
                          <w:right w:val="single" w:color="auto" w:sz="4" w:space="0"/>
                        </w:tcBorders>
                        <w:shd w:val="clear" w:color="auto" w:fill="auto"/>
                        <w:noWrap w:val="0"/>
                        <w:vAlign w:val="center"/>
                      </w:tcPr>
                      <w:p w14:paraId="6C7C055D">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2620" w:type="dxa"/>
                        <w:tcBorders>
                          <w:top w:val="nil"/>
                          <w:left w:val="nil"/>
                          <w:bottom w:val="single" w:color="auto" w:sz="4" w:space="0"/>
                          <w:right w:val="single" w:color="auto" w:sz="4" w:space="0"/>
                        </w:tcBorders>
                        <w:shd w:val="clear" w:color="auto" w:fill="auto"/>
                        <w:noWrap w:val="0"/>
                        <w:vAlign w:val="center"/>
                      </w:tcPr>
                      <w:p w14:paraId="44669477">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3300" w:type="dxa"/>
                        <w:tcBorders>
                          <w:top w:val="nil"/>
                          <w:left w:val="nil"/>
                          <w:bottom w:val="single" w:color="auto" w:sz="4" w:space="0"/>
                          <w:right w:val="single" w:color="auto" w:sz="4" w:space="0"/>
                        </w:tcBorders>
                        <w:shd w:val="clear" w:color="auto" w:fill="auto"/>
                        <w:noWrap w:val="0"/>
                        <w:vAlign w:val="center"/>
                      </w:tcPr>
                      <w:p w14:paraId="40ECF940">
                        <w:pPr>
                          <w:widowControl/>
                          <w:jc w:val="left"/>
                          <w:rPr>
                            <w:rFonts w:hint="eastAsia" w:ascii="宋体" w:hAnsi="宋体" w:cs="宋体"/>
                            <w:kern w:val="0"/>
                            <w:sz w:val="24"/>
                            <w:szCs w:val="24"/>
                          </w:rPr>
                        </w:pPr>
                        <w:r>
                          <w:rPr>
                            <w:rFonts w:hint="eastAsia" w:ascii="宋体" w:hAnsi="宋体" w:cs="宋体"/>
                            <w:kern w:val="0"/>
                            <w:sz w:val="24"/>
                            <w:szCs w:val="24"/>
                          </w:rPr>
                          <w:t>　</w:t>
                        </w:r>
                      </w:p>
                    </w:tc>
                  </w:tr>
                  <w:tr w14:paraId="7B779266">
                    <w:tblPrEx>
                      <w:shd w:val="clear" w:color="auto" w:fill="auto"/>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C46517D">
                        <w:pPr>
                          <w:widowControl/>
                          <w:jc w:val="center"/>
                          <w:rPr>
                            <w:rFonts w:hint="eastAsia" w:ascii="宋体" w:hAnsi="宋体" w:cs="宋体"/>
                            <w:kern w:val="0"/>
                            <w:sz w:val="24"/>
                            <w:szCs w:val="24"/>
                          </w:rPr>
                        </w:pPr>
                        <w:r>
                          <w:rPr>
                            <w:rFonts w:hint="eastAsia" w:ascii="宋体" w:hAnsi="宋体" w:cs="宋体"/>
                            <w:kern w:val="0"/>
                            <w:sz w:val="24"/>
                            <w:szCs w:val="24"/>
                          </w:rPr>
                          <w:t>　</w:t>
                        </w:r>
                      </w:p>
                    </w:tc>
                    <w:tc>
                      <w:tcPr>
                        <w:tcW w:w="1820" w:type="dxa"/>
                        <w:tcBorders>
                          <w:top w:val="nil"/>
                          <w:left w:val="nil"/>
                          <w:bottom w:val="single" w:color="auto" w:sz="4" w:space="0"/>
                          <w:right w:val="single" w:color="auto" w:sz="4" w:space="0"/>
                        </w:tcBorders>
                        <w:shd w:val="clear" w:color="auto" w:fill="auto"/>
                        <w:noWrap w:val="0"/>
                        <w:vAlign w:val="center"/>
                      </w:tcPr>
                      <w:p w14:paraId="450B71E6">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2620" w:type="dxa"/>
                        <w:tcBorders>
                          <w:top w:val="nil"/>
                          <w:left w:val="nil"/>
                          <w:bottom w:val="single" w:color="auto" w:sz="4" w:space="0"/>
                          <w:right w:val="single" w:color="auto" w:sz="4" w:space="0"/>
                        </w:tcBorders>
                        <w:shd w:val="clear" w:color="auto" w:fill="auto"/>
                        <w:noWrap w:val="0"/>
                        <w:vAlign w:val="center"/>
                      </w:tcPr>
                      <w:p w14:paraId="17C0D0D1">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2620" w:type="dxa"/>
                        <w:tcBorders>
                          <w:top w:val="nil"/>
                          <w:left w:val="nil"/>
                          <w:bottom w:val="single" w:color="auto" w:sz="4" w:space="0"/>
                          <w:right w:val="single" w:color="auto" w:sz="4" w:space="0"/>
                        </w:tcBorders>
                        <w:shd w:val="clear" w:color="auto" w:fill="auto"/>
                        <w:noWrap w:val="0"/>
                        <w:vAlign w:val="center"/>
                      </w:tcPr>
                      <w:p w14:paraId="10F071EB">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3300" w:type="dxa"/>
                        <w:tcBorders>
                          <w:top w:val="nil"/>
                          <w:left w:val="nil"/>
                          <w:bottom w:val="single" w:color="auto" w:sz="4" w:space="0"/>
                          <w:right w:val="single" w:color="auto" w:sz="4" w:space="0"/>
                        </w:tcBorders>
                        <w:shd w:val="clear" w:color="auto" w:fill="auto"/>
                        <w:noWrap w:val="0"/>
                        <w:vAlign w:val="center"/>
                      </w:tcPr>
                      <w:p w14:paraId="6175391C">
                        <w:pPr>
                          <w:widowControl/>
                          <w:jc w:val="left"/>
                          <w:rPr>
                            <w:rFonts w:hint="eastAsia" w:ascii="宋体" w:hAnsi="宋体" w:cs="宋体"/>
                            <w:kern w:val="0"/>
                            <w:sz w:val="24"/>
                            <w:szCs w:val="24"/>
                          </w:rPr>
                        </w:pPr>
                        <w:r>
                          <w:rPr>
                            <w:rFonts w:hint="eastAsia" w:ascii="宋体" w:hAnsi="宋体" w:cs="宋体"/>
                            <w:kern w:val="0"/>
                            <w:sz w:val="24"/>
                            <w:szCs w:val="24"/>
                          </w:rPr>
                          <w:t>　</w:t>
                        </w:r>
                      </w:p>
                    </w:tc>
                  </w:tr>
                  <w:tr w14:paraId="06721F2B">
                    <w:tblPrEx>
                      <w:shd w:val="clear" w:color="auto" w:fill="auto"/>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70F33C6">
                        <w:pPr>
                          <w:widowControl/>
                          <w:jc w:val="center"/>
                          <w:rPr>
                            <w:rFonts w:hint="eastAsia" w:ascii="宋体" w:hAnsi="宋体" w:cs="宋体"/>
                            <w:kern w:val="0"/>
                            <w:sz w:val="24"/>
                            <w:szCs w:val="24"/>
                          </w:rPr>
                        </w:pPr>
                        <w:r>
                          <w:rPr>
                            <w:rFonts w:hint="eastAsia" w:ascii="宋体" w:hAnsi="宋体" w:cs="宋体"/>
                            <w:kern w:val="0"/>
                            <w:sz w:val="24"/>
                            <w:szCs w:val="24"/>
                          </w:rPr>
                          <w:t>　</w:t>
                        </w:r>
                      </w:p>
                    </w:tc>
                    <w:tc>
                      <w:tcPr>
                        <w:tcW w:w="1820" w:type="dxa"/>
                        <w:tcBorders>
                          <w:top w:val="nil"/>
                          <w:left w:val="nil"/>
                          <w:bottom w:val="single" w:color="auto" w:sz="4" w:space="0"/>
                          <w:right w:val="single" w:color="auto" w:sz="4" w:space="0"/>
                        </w:tcBorders>
                        <w:shd w:val="clear" w:color="auto" w:fill="auto"/>
                        <w:noWrap w:val="0"/>
                        <w:vAlign w:val="center"/>
                      </w:tcPr>
                      <w:p w14:paraId="601816F6">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2620" w:type="dxa"/>
                        <w:tcBorders>
                          <w:top w:val="nil"/>
                          <w:left w:val="nil"/>
                          <w:bottom w:val="single" w:color="auto" w:sz="4" w:space="0"/>
                          <w:right w:val="single" w:color="auto" w:sz="4" w:space="0"/>
                        </w:tcBorders>
                        <w:shd w:val="clear" w:color="auto" w:fill="auto"/>
                        <w:noWrap w:val="0"/>
                        <w:vAlign w:val="center"/>
                      </w:tcPr>
                      <w:p w14:paraId="2D173FF1">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2620" w:type="dxa"/>
                        <w:tcBorders>
                          <w:top w:val="nil"/>
                          <w:left w:val="nil"/>
                          <w:bottom w:val="single" w:color="auto" w:sz="4" w:space="0"/>
                          <w:right w:val="single" w:color="auto" w:sz="4" w:space="0"/>
                        </w:tcBorders>
                        <w:shd w:val="clear" w:color="auto" w:fill="auto"/>
                        <w:noWrap w:val="0"/>
                        <w:vAlign w:val="center"/>
                      </w:tcPr>
                      <w:p w14:paraId="0088E70E">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3300" w:type="dxa"/>
                        <w:tcBorders>
                          <w:top w:val="nil"/>
                          <w:left w:val="nil"/>
                          <w:bottom w:val="single" w:color="auto" w:sz="4" w:space="0"/>
                          <w:right w:val="single" w:color="auto" w:sz="4" w:space="0"/>
                        </w:tcBorders>
                        <w:shd w:val="clear" w:color="auto" w:fill="auto"/>
                        <w:noWrap w:val="0"/>
                        <w:vAlign w:val="center"/>
                      </w:tcPr>
                      <w:p w14:paraId="15A8008B">
                        <w:pPr>
                          <w:widowControl/>
                          <w:jc w:val="left"/>
                          <w:rPr>
                            <w:rFonts w:hint="eastAsia" w:ascii="宋体" w:hAnsi="宋体" w:cs="宋体"/>
                            <w:kern w:val="0"/>
                            <w:sz w:val="24"/>
                            <w:szCs w:val="24"/>
                          </w:rPr>
                        </w:pPr>
                        <w:r>
                          <w:rPr>
                            <w:rFonts w:hint="eastAsia" w:ascii="宋体" w:hAnsi="宋体" w:cs="宋体"/>
                            <w:kern w:val="0"/>
                            <w:sz w:val="24"/>
                            <w:szCs w:val="24"/>
                          </w:rPr>
                          <w:t>　</w:t>
                        </w:r>
                      </w:p>
                    </w:tc>
                  </w:tr>
                  <w:tr w14:paraId="50EFD633">
                    <w:tblPrEx>
                      <w:shd w:val="clear" w:color="auto" w:fill="auto"/>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93FB0C1">
                        <w:pPr>
                          <w:widowControl/>
                          <w:jc w:val="center"/>
                          <w:rPr>
                            <w:rFonts w:hint="eastAsia" w:ascii="宋体" w:hAnsi="宋体" w:cs="宋体"/>
                            <w:kern w:val="0"/>
                            <w:sz w:val="24"/>
                            <w:szCs w:val="24"/>
                          </w:rPr>
                        </w:pPr>
                        <w:r>
                          <w:rPr>
                            <w:rFonts w:hint="eastAsia" w:ascii="宋体" w:hAnsi="宋体" w:cs="宋体"/>
                            <w:kern w:val="0"/>
                            <w:sz w:val="24"/>
                            <w:szCs w:val="24"/>
                          </w:rPr>
                          <w:t>　</w:t>
                        </w:r>
                      </w:p>
                    </w:tc>
                    <w:tc>
                      <w:tcPr>
                        <w:tcW w:w="1820" w:type="dxa"/>
                        <w:tcBorders>
                          <w:top w:val="nil"/>
                          <w:left w:val="nil"/>
                          <w:bottom w:val="single" w:color="auto" w:sz="4" w:space="0"/>
                          <w:right w:val="single" w:color="auto" w:sz="4" w:space="0"/>
                        </w:tcBorders>
                        <w:shd w:val="clear" w:color="auto" w:fill="auto"/>
                        <w:noWrap w:val="0"/>
                        <w:vAlign w:val="center"/>
                      </w:tcPr>
                      <w:p w14:paraId="201311B1">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2620" w:type="dxa"/>
                        <w:tcBorders>
                          <w:top w:val="nil"/>
                          <w:left w:val="nil"/>
                          <w:bottom w:val="single" w:color="auto" w:sz="4" w:space="0"/>
                          <w:right w:val="single" w:color="auto" w:sz="4" w:space="0"/>
                        </w:tcBorders>
                        <w:shd w:val="clear" w:color="auto" w:fill="auto"/>
                        <w:noWrap w:val="0"/>
                        <w:vAlign w:val="center"/>
                      </w:tcPr>
                      <w:p w14:paraId="0E5D1908">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2620" w:type="dxa"/>
                        <w:tcBorders>
                          <w:top w:val="nil"/>
                          <w:left w:val="nil"/>
                          <w:bottom w:val="single" w:color="auto" w:sz="4" w:space="0"/>
                          <w:right w:val="single" w:color="auto" w:sz="4" w:space="0"/>
                        </w:tcBorders>
                        <w:shd w:val="clear" w:color="auto" w:fill="auto"/>
                        <w:noWrap w:val="0"/>
                        <w:vAlign w:val="center"/>
                      </w:tcPr>
                      <w:p w14:paraId="56900C68">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3300" w:type="dxa"/>
                        <w:tcBorders>
                          <w:top w:val="nil"/>
                          <w:left w:val="nil"/>
                          <w:bottom w:val="single" w:color="auto" w:sz="4" w:space="0"/>
                          <w:right w:val="single" w:color="auto" w:sz="4" w:space="0"/>
                        </w:tcBorders>
                        <w:shd w:val="clear" w:color="auto" w:fill="auto"/>
                        <w:noWrap w:val="0"/>
                        <w:vAlign w:val="center"/>
                      </w:tcPr>
                      <w:p w14:paraId="35AC5D78">
                        <w:pPr>
                          <w:widowControl/>
                          <w:jc w:val="left"/>
                          <w:rPr>
                            <w:rFonts w:hint="eastAsia" w:ascii="宋体" w:hAnsi="宋体" w:cs="宋体"/>
                            <w:kern w:val="0"/>
                            <w:sz w:val="24"/>
                            <w:szCs w:val="24"/>
                          </w:rPr>
                        </w:pPr>
                        <w:r>
                          <w:rPr>
                            <w:rFonts w:hint="eastAsia" w:ascii="宋体" w:hAnsi="宋体" w:cs="宋体"/>
                            <w:kern w:val="0"/>
                            <w:sz w:val="24"/>
                            <w:szCs w:val="24"/>
                          </w:rPr>
                          <w:t>　</w:t>
                        </w:r>
                      </w:p>
                    </w:tc>
                  </w:tr>
                  <w:tr w14:paraId="5CA45A78">
                    <w:tblPrEx>
                      <w:shd w:val="clear" w:color="auto" w:fill="auto"/>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1EFF3B2">
                        <w:pPr>
                          <w:widowControl/>
                          <w:jc w:val="center"/>
                          <w:rPr>
                            <w:rFonts w:hint="eastAsia" w:ascii="宋体" w:hAnsi="宋体" w:cs="宋体"/>
                            <w:kern w:val="0"/>
                            <w:sz w:val="24"/>
                            <w:szCs w:val="24"/>
                          </w:rPr>
                        </w:pPr>
                        <w:r>
                          <w:rPr>
                            <w:rFonts w:hint="eastAsia" w:ascii="宋体" w:hAnsi="宋体" w:cs="宋体"/>
                            <w:kern w:val="0"/>
                            <w:sz w:val="24"/>
                            <w:szCs w:val="24"/>
                          </w:rPr>
                          <w:t>　</w:t>
                        </w:r>
                      </w:p>
                    </w:tc>
                    <w:tc>
                      <w:tcPr>
                        <w:tcW w:w="1820" w:type="dxa"/>
                        <w:tcBorders>
                          <w:top w:val="nil"/>
                          <w:left w:val="nil"/>
                          <w:bottom w:val="single" w:color="auto" w:sz="4" w:space="0"/>
                          <w:right w:val="single" w:color="auto" w:sz="4" w:space="0"/>
                        </w:tcBorders>
                        <w:shd w:val="clear" w:color="auto" w:fill="auto"/>
                        <w:noWrap w:val="0"/>
                        <w:vAlign w:val="center"/>
                      </w:tcPr>
                      <w:p w14:paraId="58298522">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2620" w:type="dxa"/>
                        <w:tcBorders>
                          <w:top w:val="nil"/>
                          <w:left w:val="nil"/>
                          <w:bottom w:val="single" w:color="auto" w:sz="4" w:space="0"/>
                          <w:right w:val="single" w:color="auto" w:sz="4" w:space="0"/>
                        </w:tcBorders>
                        <w:shd w:val="clear" w:color="auto" w:fill="auto"/>
                        <w:noWrap w:val="0"/>
                        <w:vAlign w:val="center"/>
                      </w:tcPr>
                      <w:p w14:paraId="608E53ED">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2620" w:type="dxa"/>
                        <w:tcBorders>
                          <w:top w:val="nil"/>
                          <w:left w:val="nil"/>
                          <w:bottom w:val="single" w:color="auto" w:sz="4" w:space="0"/>
                          <w:right w:val="single" w:color="auto" w:sz="4" w:space="0"/>
                        </w:tcBorders>
                        <w:shd w:val="clear" w:color="auto" w:fill="auto"/>
                        <w:noWrap w:val="0"/>
                        <w:vAlign w:val="center"/>
                      </w:tcPr>
                      <w:p w14:paraId="18CEDCB7">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3300" w:type="dxa"/>
                        <w:tcBorders>
                          <w:top w:val="nil"/>
                          <w:left w:val="nil"/>
                          <w:bottom w:val="single" w:color="auto" w:sz="4" w:space="0"/>
                          <w:right w:val="single" w:color="auto" w:sz="4" w:space="0"/>
                        </w:tcBorders>
                        <w:shd w:val="clear" w:color="auto" w:fill="auto"/>
                        <w:noWrap w:val="0"/>
                        <w:vAlign w:val="center"/>
                      </w:tcPr>
                      <w:p w14:paraId="23DC1472">
                        <w:pPr>
                          <w:widowControl/>
                          <w:jc w:val="left"/>
                          <w:rPr>
                            <w:rFonts w:hint="eastAsia" w:ascii="宋体" w:hAnsi="宋体" w:cs="宋体"/>
                            <w:kern w:val="0"/>
                            <w:sz w:val="24"/>
                            <w:szCs w:val="24"/>
                          </w:rPr>
                        </w:pPr>
                        <w:r>
                          <w:rPr>
                            <w:rFonts w:hint="eastAsia" w:ascii="宋体" w:hAnsi="宋体" w:cs="宋体"/>
                            <w:kern w:val="0"/>
                            <w:sz w:val="24"/>
                            <w:szCs w:val="24"/>
                          </w:rPr>
                          <w:t>　</w:t>
                        </w:r>
                      </w:p>
                    </w:tc>
                  </w:tr>
                  <w:tr w14:paraId="390AD42A">
                    <w:tblPrEx>
                      <w:tblCellMar>
                        <w:top w:w="0" w:type="dxa"/>
                        <w:left w:w="108" w:type="dxa"/>
                        <w:bottom w:w="0" w:type="dxa"/>
                        <w:right w:w="108" w:type="dxa"/>
                      </w:tblCellMar>
                    </w:tblPrEx>
                    <w:trPr>
                      <w:trHeight w:val="720" w:hRule="atLeast"/>
                    </w:trPr>
                    <w:tc>
                      <w:tcPr>
                        <w:tcW w:w="11980" w:type="dxa"/>
                        <w:gridSpan w:val="6"/>
                        <w:tcBorders>
                          <w:top w:val="nil"/>
                          <w:left w:val="nil"/>
                          <w:bottom w:val="nil"/>
                          <w:right w:val="nil"/>
                        </w:tcBorders>
                        <w:shd w:val="clear" w:color="auto" w:fill="auto"/>
                        <w:noWrap w:val="0"/>
                        <w:vAlign w:val="center"/>
                      </w:tcPr>
                      <w:p w14:paraId="571BF49E">
                        <w:pPr>
                          <w:widowControl/>
                          <w:jc w:val="left"/>
                          <w:rPr>
                            <w:rFonts w:hint="eastAsia" w:ascii="宋体" w:hAnsi="宋体" w:cs="宋体"/>
                            <w:kern w:val="0"/>
                            <w:sz w:val="24"/>
                            <w:szCs w:val="24"/>
                          </w:rPr>
                        </w:pPr>
                        <w:r>
                          <w:rPr>
                            <w:rFonts w:hint="eastAsia" w:ascii="宋体" w:hAnsi="宋体" w:cs="宋体"/>
                            <w:kern w:val="0"/>
                            <w:sz w:val="24"/>
                            <w:szCs w:val="24"/>
                          </w:rPr>
                          <w:t>注：本表反映部门本年度国有资本经营预算财政拨款支出情况。</w:t>
                        </w:r>
                      </w:p>
                    </w:tc>
                  </w:tr>
                  <w:tr w14:paraId="26A56D5D">
                    <w:tblPrEx>
                      <w:shd w:val="clear" w:color="auto" w:fill="auto"/>
                      <w:tblCellMar>
                        <w:top w:w="0" w:type="dxa"/>
                        <w:left w:w="108" w:type="dxa"/>
                        <w:bottom w:w="0" w:type="dxa"/>
                        <w:right w:w="108" w:type="dxa"/>
                      </w:tblCellMar>
                    </w:tblPrEx>
                    <w:trPr>
                      <w:trHeight w:val="285" w:hRule="atLeast"/>
                    </w:trPr>
                    <w:tc>
                      <w:tcPr>
                        <w:tcW w:w="11980" w:type="dxa"/>
                        <w:gridSpan w:val="6"/>
                        <w:tcBorders>
                          <w:top w:val="nil"/>
                          <w:left w:val="nil"/>
                          <w:bottom w:val="nil"/>
                          <w:right w:val="nil"/>
                        </w:tcBorders>
                        <w:shd w:val="clear" w:color="auto" w:fill="auto"/>
                        <w:noWrap w:val="0"/>
                        <w:vAlign w:val="center"/>
                      </w:tcPr>
                      <w:p w14:paraId="214CFD33">
                        <w:pPr>
                          <w:widowControl/>
                          <w:jc w:val="left"/>
                          <w:rPr>
                            <w:rFonts w:hint="eastAsia" w:ascii="宋体" w:hAnsi="宋体" w:cs="宋体"/>
                            <w:bCs/>
                            <w:kern w:val="0"/>
                            <w:sz w:val="24"/>
                            <w:szCs w:val="24"/>
                          </w:rPr>
                        </w:pPr>
                        <w:r>
                          <w:rPr>
                            <w:rFonts w:hint="eastAsia" w:ascii="宋体" w:hAnsi="宋体" w:cs="宋体"/>
                            <w:bCs/>
                            <w:kern w:val="0"/>
                            <w:sz w:val="24"/>
                            <w:szCs w:val="24"/>
                          </w:rPr>
                          <w:t>说明：我部门没有使用国有资本经营预算安排的支出，故本表无数据。</w:t>
                        </w:r>
                      </w:p>
                    </w:tc>
                  </w:tr>
                </w:tbl>
                <w:p w14:paraId="1430BF4B">
                  <w:pPr>
                    <w:widowControl/>
                    <w:jc w:val="center"/>
                    <w:textAlignment w:val="center"/>
                    <w:rPr>
                      <w:rFonts w:ascii="宋体" w:hAnsi="宋体" w:cs="宋体"/>
                      <w:color w:val="000000"/>
                      <w:sz w:val="20"/>
                      <w:szCs w:val="20"/>
                    </w:rPr>
                  </w:pPr>
                </w:p>
                <w:p w14:paraId="5C8327A1">
                  <w:pPr>
                    <w:widowControl/>
                    <w:jc w:val="center"/>
                    <w:textAlignment w:val="center"/>
                    <w:rPr>
                      <w:rFonts w:ascii="宋体" w:hAnsi="宋体" w:cs="宋体"/>
                      <w:color w:val="000000"/>
                      <w:sz w:val="20"/>
                      <w:szCs w:val="20"/>
                    </w:rPr>
                  </w:pPr>
                </w:p>
                <w:p w14:paraId="508BEB92">
                  <w:pPr>
                    <w:widowControl/>
                    <w:jc w:val="center"/>
                    <w:textAlignment w:val="center"/>
                    <w:rPr>
                      <w:rFonts w:hint="eastAsia" w:ascii="宋体" w:hAnsi="宋体" w:cs="宋体"/>
                      <w:color w:val="000000"/>
                      <w:sz w:val="20"/>
                      <w:szCs w:val="20"/>
                    </w:rPr>
                  </w:pPr>
                </w:p>
                <w:tbl>
                  <w:tblPr>
                    <w:tblStyle w:val="5"/>
                    <w:tblW w:w="0" w:type="auto"/>
                    <w:tblInd w:w="0" w:type="dxa"/>
                    <w:shd w:val="clear" w:color="auto" w:fill="auto"/>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14:paraId="27948E1B">
                    <w:tblPrEx>
                      <w:tblCellMar>
                        <w:top w:w="0" w:type="dxa"/>
                        <w:left w:w="0" w:type="dxa"/>
                        <w:bottom w:w="0" w:type="dxa"/>
                        <w:right w:w="0" w:type="dxa"/>
                      </w:tblCellMar>
                    </w:tblPrEx>
                    <w:trPr>
                      <w:trHeight w:val="600" w:hRule="atLeast"/>
                    </w:trPr>
                    <w:tc>
                      <w:tcPr>
                        <w:tcW w:w="13807" w:type="dxa"/>
                        <w:gridSpan w:val="12"/>
                        <w:tcBorders>
                          <w:top w:val="nil"/>
                          <w:left w:val="nil"/>
                          <w:bottom w:val="nil"/>
                          <w:right w:val="nil"/>
                        </w:tcBorders>
                        <w:shd w:val="clear" w:color="auto" w:fill="FFFFFF"/>
                        <w:noWrap w:val="0"/>
                        <w:tcMar>
                          <w:top w:w="15" w:type="dxa"/>
                          <w:left w:w="15" w:type="dxa"/>
                          <w:bottom w:w="0" w:type="dxa"/>
                          <w:right w:w="15" w:type="dxa"/>
                        </w:tcMar>
                        <w:vAlign w:val="center"/>
                      </w:tcPr>
                      <w:p w14:paraId="517C4861">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zh-HK"/>
                          </w:rPr>
                          <w:t>财政拨款“三公”经费支出决算表</w:t>
                        </w:r>
                      </w:p>
                    </w:tc>
                  </w:tr>
                  <w:tr w14:paraId="2BDA2F0F">
                    <w:tblPrEx>
                      <w:shd w:val="clear" w:color="auto" w:fill="auto"/>
                      <w:tblCellMar>
                        <w:top w:w="0" w:type="dxa"/>
                        <w:left w:w="0" w:type="dxa"/>
                        <w:bottom w:w="0" w:type="dxa"/>
                        <w:right w:w="0" w:type="dxa"/>
                      </w:tblCellMar>
                    </w:tblPrEx>
                    <w:trPr>
                      <w:trHeight w:val="222" w:hRule="atLeast"/>
                    </w:trPr>
                    <w:tc>
                      <w:tcPr>
                        <w:tcW w:w="1151" w:type="dxa"/>
                        <w:tcBorders>
                          <w:top w:val="nil"/>
                          <w:left w:val="nil"/>
                          <w:bottom w:val="nil"/>
                          <w:right w:val="nil"/>
                        </w:tcBorders>
                        <w:shd w:val="clear" w:color="auto" w:fill="FFFFFF"/>
                        <w:noWrap w:val="0"/>
                        <w:tcMar>
                          <w:top w:w="15" w:type="dxa"/>
                          <w:left w:w="15" w:type="dxa"/>
                          <w:bottom w:w="0" w:type="dxa"/>
                          <w:right w:w="15" w:type="dxa"/>
                        </w:tcMar>
                        <w:vAlign w:val="center"/>
                      </w:tcPr>
                      <w:p w14:paraId="33EF64D3">
                        <w:pPr>
                          <w:rPr>
                            <w:rFonts w:hint="eastAsia" w:ascii="宋体" w:hAnsi="宋体" w:cs="宋体"/>
                            <w:color w:val="000000"/>
                            <w:sz w:val="20"/>
                            <w:szCs w:val="20"/>
                          </w:rPr>
                        </w:pPr>
                      </w:p>
                    </w:tc>
                    <w:tc>
                      <w:tcPr>
                        <w:tcW w:w="1149" w:type="dxa"/>
                        <w:tcBorders>
                          <w:top w:val="nil"/>
                          <w:left w:val="nil"/>
                          <w:bottom w:val="nil"/>
                          <w:right w:val="nil"/>
                        </w:tcBorders>
                        <w:shd w:val="clear" w:color="auto" w:fill="FFFFFF"/>
                        <w:noWrap w:val="0"/>
                        <w:tcMar>
                          <w:top w:w="15" w:type="dxa"/>
                          <w:left w:w="15" w:type="dxa"/>
                          <w:bottom w:w="0" w:type="dxa"/>
                          <w:right w:w="15" w:type="dxa"/>
                        </w:tcMar>
                        <w:vAlign w:val="center"/>
                      </w:tcPr>
                      <w:p w14:paraId="320E8AFF">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bottom w:w="0" w:type="dxa"/>
                          <w:right w:w="15" w:type="dxa"/>
                        </w:tcMar>
                        <w:vAlign w:val="center"/>
                      </w:tcPr>
                      <w:p w14:paraId="34B74862">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bottom w:w="0" w:type="dxa"/>
                          <w:right w:w="15" w:type="dxa"/>
                        </w:tcMar>
                        <w:vAlign w:val="center"/>
                      </w:tcPr>
                      <w:p w14:paraId="5AA5E5B3">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bottom w:w="0" w:type="dxa"/>
                          <w:right w:w="15" w:type="dxa"/>
                        </w:tcMar>
                        <w:vAlign w:val="center"/>
                      </w:tcPr>
                      <w:p w14:paraId="388D65C6">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bottom w:w="0" w:type="dxa"/>
                          <w:right w:w="15" w:type="dxa"/>
                        </w:tcMar>
                        <w:vAlign w:val="center"/>
                      </w:tcPr>
                      <w:p w14:paraId="116BA5C7">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bottom w:w="0" w:type="dxa"/>
                          <w:right w:w="15" w:type="dxa"/>
                        </w:tcMar>
                        <w:vAlign w:val="center"/>
                      </w:tcPr>
                      <w:p w14:paraId="6F31A44A">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bottom w:w="0" w:type="dxa"/>
                          <w:right w:w="15" w:type="dxa"/>
                        </w:tcMar>
                        <w:vAlign w:val="center"/>
                      </w:tcPr>
                      <w:p w14:paraId="4B503BF9">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bottom w:w="0" w:type="dxa"/>
                          <w:right w:w="15" w:type="dxa"/>
                        </w:tcMar>
                        <w:vAlign w:val="center"/>
                      </w:tcPr>
                      <w:p w14:paraId="45634EDD">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bottom w:w="0" w:type="dxa"/>
                          <w:right w:w="15" w:type="dxa"/>
                        </w:tcMar>
                        <w:vAlign w:val="center"/>
                      </w:tcPr>
                      <w:p w14:paraId="3BD5FB42">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bottom w:w="0" w:type="dxa"/>
                          <w:right w:w="15" w:type="dxa"/>
                        </w:tcMar>
                        <w:vAlign w:val="center"/>
                      </w:tcPr>
                      <w:p w14:paraId="70F26A82">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bottom w:w="0" w:type="dxa"/>
                          <w:right w:w="15" w:type="dxa"/>
                        </w:tcMar>
                        <w:vAlign w:val="center"/>
                      </w:tcPr>
                      <w:p w14:paraId="5E7FB4EE">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公开0</w:t>
                        </w:r>
                        <w:r>
                          <w:rPr>
                            <w:rFonts w:ascii="宋体" w:hAnsi="宋体" w:cs="宋体"/>
                            <w:color w:val="000000"/>
                            <w:kern w:val="0"/>
                            <w:sz w:val="20"/>
                            <w:szCs w:val="20"/>
                            <w:lang w:bidi="zh-HK"/>
                          </w:rPr>
                          <w:t>9</w:t>
                        </w:r>
                        <w:r>
                          <w:rPr>
                            <w:rFonts w:hint="eastAsia" w:ascii="宋体" w:hAnsi="宋体" w:cs="宋体"/>
                            <w:color w:val="000000"/>
                            <w:kern w:val="0"/>
                            <w:sz w:val="20"/>
                            <w:szCs w:val="20"/>
                            <w:lang w:bidi="zh-HK"/>
                          </w:rPr>
                          <w:t>表</w:t>
                        </w:r>
                      </w:p>
                    </w:tc>
                  </w:tr>
                  <w:tr w14:paraId="144D5341">
                    <w:tblPrEx>
                      <w:tblCellMar>
                        <w:top w:w="0" w:type="dxa"/>
                        <w:left w:w="0" w:type="dxa"/>
                        <w:bottom w:w="0" w:type="dxa"/>
                        <w:right w:w="0" w:type="dxa"/>
                      </w:tblCellMar>
                    </w:tblPrEx>
                    <w:trPr>
                      <w:trHeight w:val="300" w:hRule="atLeast"/>
                    </w:trPr>
                    <w:tc>
                      <w:tcPr>
                        <w:tcW w:w="1151" w:type="dxa"/>
                        <w:tcBorders>
                          <w:top w:val="nil"/>
                          <w:left w:val="nil"/>
                          <w:bottom w:val="nil"/>
                          <w:right w:val="nil"/>
                        </w:tcBorders>
                        <w:shd w:val="clear" w:color="auto" w:fill="FFFFFF"/>
                        <w:noWrap/>
                        <w:tcMar>
                          <w:top w:w="15" w:type="dxa"/>
                          <w:left w:w="15" w:type="dxa"/>
                          <w:bottom w:w="0" w:type="dxa"/>
                          <w:right w:w="15" w:type="dxa"/>
                        </w:tcMar>
                        <w:vAlign w:val="center"/>
                      </w:tcPr>
                      <w:p w14:paraId="29661DB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部门：</w:t>
                        </w:r>
                      </w:p>
                    </w:tc>
                    <w:tc>
                      <w:tcPr>
                        <w:tcW w:w="1149" w:type="dxa"/>
                        <w:tcBorders>
                          <w:top w:val="nil"/>
                          <w:left w:val="nil"/>
                          <w:bottom w:val="single" w:color="000000" w:sz="8" w:space="0"/>
                          <w:right w:val="nil"/>
                        </w:tcBorders>
                        <w:shd w:val="clear" w:color="auto" w:fill="FFFFFF"/>
                        <w:noWrap w:val="0"/>
                        <w:tcMar>
                          <w:top w:w="15" w:type="dxa"/>
                          <w:left w:w="15" w:type="dxa"/>
                          <w:bottom w:w="0" w:type="dxa"/>
                          <w:right w:w="15" w:type="dxa"/>
                        </w:tcMar>
                        <w:vAlign w:val="center"/>
                      </w:tcPr>
                      <w:p w14:paraId="71D95D26">
                        <w:pPr>
                          <w:rPr>
                            <w:rFonts w:hint="eastAsia" w:ascii="宋体" w:hAnsi="宋体" w:cs="宋体"/>
                            <w:color w:val="000000"/>
                            <w:sz w:val="20"/>
                            <w:szCs w:val="20"/>
                          </w:rPr>
                        </w:pPr>
                      </w:p>
                    </w:tc>
                    <w:tc>
                      <w:tcPr>
                        <w:tcW w:w="1150" w:type="dxa"/>
                        <w:tcBorders>
                          <w:top w:val="nil"/>
                          <w:left w:val="nil"/>
                          <w:bottom w:val="single" w:color="000000" w:sz="8" w:space="0"/>
                          <w:right w:val="nil"/>
                        </w:tcBorders>
                        <w:shd w:val="clear" w:color="auto" w:fill="FFFFFF"/>
                        <w:noWrap w:val="0"/>
                        <w:tcMar>
                          <w:top w:w="15" w:type="dxa"/>
                          <w:left w:w="15" w:type="dxa"/>
                          <w:bottom w:w="0" w:type="dxa"/>
                          <w:right w:w="15" w:type="dxa"/>
                        </w:tcMar>
                        <w:vAlign w:val="center"/>
                      </w:tcPr>
                      <w:p w14:paraId="1FD92D7B">
                        <w:pPr>
                          <w:rPr>
                            <w:rFonts w:hint="eastAsia" w:ascii="宋体" w:hAnsi="宋体" w:cs="宋体"/>
                            <w:color w:val="000000"/>
                            <w:sz w:val="20"/>
                            <w:szCs w:val="20"/>
                          </w:rPr>
                        </w:pPr>
                      </w:p>
                    </w:tc>
                    <w:tc>
                      <w:tcPr>
                        <w:tcW w:w="1150" w:type="dxa"/>
                        <w:tcBorders>
                          <w:top w:val="nil"/>
                          <w:left w:val="nil"/>
                          <w:bottom w:val="single" w:color="000000" w:sz="8" w:space="0"/>
                          <w:right w:val="nil"/>
                        </w:tcBorders>
                        <w:shd w:val="clear" w:color="auto" w:fill="FFFFFF"/>
                        <w:noWrap w:val="0"/>
                        <w:tcMar>
                          <w:top w:w="15" w:type="dxa"/>
                          <w:left w:w="15" w:type="dxa"/>
                          <w:bottom w:w="0" w:type="dxa"/>
                          <w:right w:w="15" w:type="dxa"/>
                        </w:tcMar>
                        <w:vAlign w:val="center"/>
                      </w:tcPr>
                      <w:p w14:paraId="02AEF0CD">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bottom w:w="0" w:type="dxa"/>
                          <w:right w:w="15" w:type="dxa"/>
                        </w:tcMar>
                        <w:vAlign w:val="center"/>
                      </w:tcPr>
                      <w:p w14:paraId="4676E53B">
                        <w:pPr>
                          <w:rPr>
                            <w:rFonts w:hint="eastAsia" w:ascii="宋体" w:hAnsi="宋体" w:cs="宋体"/>
                            <w:color w:val="000000"/>
                            <w:sz w:val="20"/>
                            <w:szCs w:val="20"/>
                          </w:rPr>
                        </w:pPr>
                      </w:p>
                    </w:tc>
                    <w:tc>
                      <w:tcPr>
                        <w:tcW w:w="1150" w:type="dxa"/>
                        <w:tcBorders>
                          <w:top w:val="nil"/>
                          <w:left w:val="nil"/>
                          <w:bottom w:val="single" w:color="000000" w:sz="8" w:space="0"/>
                          <w:right w:val="nil"/>
                        </w:tcBorders>
                        <w:shd w:val="clear" w:color="auto" w:fill="FFFFFF"/>
                        <w:noWrap w:val="0"/>
                        <w:tcMar>
                          <w:top w:w="15" w:type="dxa"/>
                          <w:left w:w="15" w:type="dxa"/>
                          <w:bottom w:w="0" w:type="dxa"/>
                          <w:right w:w="15" w:type="dxa"/>
                        </w:tcMar>
                        <w:vAlign w:val="center"/>
                      </w:tcPr>
                      <w:p w14:paraId="3282E685">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bottom w:w="0" w:type="dxa"/>
                          <w:right w:w="15" w:type="dxa"/>
                        </w:tcMar>
                        <w:vAlign w:val="center"/>
                      </w:tcPr>
                      <w:p w14:paraId="5679A804">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bottom w:w="0" w:type="dxa"/>
                          <w:right w:w="15" w:type="dxa"/>
                        </w:tcMar>
                        <w:vAlign w:val="center"/>
                      </w:tcPr>
                      <w:p w14:paraId="679339EE">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bottom w:w="0" w:type="dxa"/>
                          <w:right w:w="15" w:type="dxa"/>
                        </w:tcMar>
                        <w:vAlign w:val="center"/>
                      </w:tcPr>
                      <w:p w14:paraId="62CCBC17">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bottom w:w="0" w:type="dxa"/>
                          <w:right w:w="15" w:type="dxa"/>
                        </w:tcMar>
                        <w:vAlign w:val="center"/>
                      </w:tcPr>
                      <w:p w14:paraId="596201BB">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bottom w:w="0" w:type="dxa"/>
                          <w:right w:w="15" w:type="dxa"/>
                        </w:tcMar>
                        <w:vAlign w:val="center"/>
                      </w:tcPr>
                      <w:p w14:paraId="185A00D8">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bottom w:w="0" w:type="dxa"/>
                          <w:right w:w="15" w:type="dxa"/>
                        </w:tcMar>
                        <w:vAlign w:val="center"/>
                      </w:tcPr>
                      <w:p w14:paraId="3E564889">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单位：万元</w:t>
                        </w:r>
                      </w:p>
                    </w:tc>
                  </w:tr>
                  <w:tr w14:paraId="7C9B6E06">
                    <w:tblPrEx>
                      <w:shd w:val="clear" w:color="auto" w:fill="auto"/>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9EE0A6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预算数</w:t>
                        </w:r>
                      </w:p>
                    </w:tc>
                    <w:tc>
                      <w:tcPr>
                        <w:tcW w:w="6906" w:type="dxa"/>
                        <w:gridSpan w:val="6"/>
                        <w:tcBorders>
                          <w:top w:val="single" w:color="000000" w:sz="8"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14:paraId="75E31C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决算数</w:t>
                        </w:r>
                      </w:p>
                    </w:tc>
                  </w:tr>
                  <w:tr w14:paraId="41689682">
                    <w:tblPrEx>
                      <w:shd w:val="clear" w:color="auto" w:fill="auto"/>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0F425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合计</w:t>
                        </w:r>
                      </w:p>
                    </w:tc>
                    <w:tc>
                      <w:tcPr>
                        <w:tcW w:w="1149"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A9335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因公出国（境）费</w:t>
                        </w:r>
                      </w:p>
                    </w:tc>
                    <w:tc>
                      <w:tcPr>
                        <w:tcW w:w="3451"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45509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公务用车购置及运行维护费</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006EC8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公务接待费</w:t>
                        </w:r>
                      </w:p>
                    </w:tc>
                    <w:tc>
                      <w:tcPr>
                        <w:tcW w:w="1151" w:type="dxa"/>
                        <w:vMerge w:val="restart"/>
                        <w:tcBorders>
                          <w:top w:val="single" w:color="000000" w:sz="4" w:space="0"/>
                          <w:left w:val="nil"/>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02E93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合计</w:t>
                        </w:r>
                      </w:p>
                    </w:tc>
                    <w:tc>
                      <w:tcPr>
                        <w:tcW w:w="1151"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EFA35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B55AB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公务用车购置及运行维护费</w:t>
                        </w:r>
                      </w:p>
                    </w:tc>
                    <w:tc>
                      <w:tcPr>
                        <w:tcW w:w="1151" w:type="dxa"/>
                        <w:vMerge w:val="restart"/>
                        <w:tcBorders>
                          <w:top w:val="single" w:color="000000" w:sz="4"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14:paraId="71BDB0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公务接待费</w:t>
                        </w:r>
                      </w:p>
                    </w:tc>
                  </w:tr>
                  <w:tr w14:paraId="3EE438D7">
                    <w:tblPrEx>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EEAA8DD">
                        <w:pPr>
                          <w:jc w:val="center"/>
                          <w:rPr>
                            <w:rFonts w:hint="eastAsia" w:ascii="宋体" w:hAnsi="宋体" w:cs="宋体"/>
                            <w:color w:val="000000"/>
                            <w:sz w:val="20"/>
                            <w:szCs w:val="20"/>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8169881">
                        <w:pPr>
                          <w:jc w:val="center"/>
                          <w:rPr>
                            <w:rFonts w:hint="eastAsia" w:ascii="宋体" w:hAnsi="宋体" w:cs="宋体"/>
                            <w:color w:val="000000"/>
                            <w:sz w:val="20"/>
                            <w:szCs w:val="20"/>
                          </w:rPr>
                        </w:pPr>
                      </w:p>
                    </w:tc>
                    <w:tc>
                      <w:tcPr>
                        <w:tcW w:w="1150" w:type="dxa"/>
                        <w:tcBorders>
                          <w:top w:val="nil"/>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95FDFF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小计</w:t>
                        </w:r>
                      </w:p>
                    </w:tc>
                    <w:tc>
                      <w:tcPr>
                        <w:tcW w:w="1150" w:type="dxa"/>
                        <w:tcBorders>
                          <w:top w:val="nil"/>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C474B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公务用车</w:t>
                        </w:r>
                        <w:r>
                          <w:rPr>
                            <w:rFonts w:hint="eastAsia" w:ascii="宋体" w:hAnsi="宋体" w:cs="宋体"/>
                            <w:color w:val="000000"/>
                            <w:kern w:val="0"/>
                            <w:sz w:val="20"/>
                            <w:szCs w:val="20"/>
                            <w:lang w:bidi="zh-HK"/>
                          </w:rPr>
                          <w:br w:type="textWrapping"/>
                        </w:r>
                        <w:r>
                          <w:rPr>
                            <w:rFonts w:hint="eastAsia" w:ascii="宋体" w:hAnsi="宋体" w:cs="宋体"/>
                            <w:color w:val="000000"/>
                            <w:kern w:val="0"/>
                            <w:sz w:val="20"/>
                            <w:szCs w:val="20"/>
                            <w:lang w:bidi="zh-HK"/>
                          </w:rPr>
                          <w:t>购置费</w:t>
                        </w:r>
                      </w:p>
                    </w:tc>
                    <w:tc>
                      <w:tcPr>
                        <w:tcW w:w="1151" w:type="dxa"/>
                        <w:tcBorders>
                          <w:top w:val="nil"/>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44BE1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公务用车</w:t>
                        </w:r>
                        <w:r>
                          <w:rPr>
                            <w:rFonts w:hint="eastAsia" w:ascii="宋体" w:hAnsi="宋体" w:cs="宋体"/>
                            <w:color w:val="000000"/>
                            <w:kern w:val="0"/>
                            <w:sz w:val="20"/>
                            <w:szCs w:val="20"/>
                            <w:lang w:bidi="zh-HK"/>
                          </w:rPr>
                          <w:br w:type="textWrapping"/>
                        </w:r>
                        <w:r>
                          <w:rPr>
                            <w:rFonts w:hint="eastAsia" w:ascii="宋体" w:hAnsi="宋体" w:cs="宋体"/>
                            <w:color w:val="000000"/>
                            <w:kern w:val="0"/>
                            <w:sz w:val="20"/>
                            <w:szCs w:val="20"/>
                            <w:lang w:bidi="zh-HK"/>
                          </w:rPr>
                          <w:t>运行维护费</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5A65E82">
                        <w:pPr>
                          <w:jc w:val="center"/>
                          <w:rPr>
                            <w:rFonts w:hint="eastAsia" w:ascii="宋体" w:hAnsi="宋体" w:cs="宋体"/>
                            <w:color w:val="000000"/>
                            <w:sz w:val="20"/>
                            <w:szCs w:val="20"/>
                          </w:rPr>
                        </w:pPr>
                      </w:p>
                    </w:tc>
                    <w:tc>
                      <w:tcPr>
                        <w:tcW w:w="1151" w:type="dxa"/>
                        <w:vMerge w:val="continue"/>
                        <w:tcBorders>
                          <w:top w:val="single" w:color="000000" w:sz="4" w:space="0"/>
                          <w:left w:val="nil"/>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A488AC9">
                        <w:pPr>
                          <w:jc w:val="center"/>
                          <w:rPr>
                            <w:rFonts w:hint="eastAsia" w:ascii="宋体" w:hAnsi="宋体" w:cs="宋体"/>
                            <w:color w:val="000000"/>
                            <w:sz w:val="20"/>
                            <w:szCs w:val="20"/>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DA271A0">
                        <w:pPr>
                          <w:jc w:val="center"/>
                          <w:rPr>
                            <w:rFonts w:hint="eastAsia" w:ascii="宋体" w:hAnsi="宋体" w:cs="宋体"/>
                            <w:color w:val="000000"/>
                            <w:sz w:val="20"/>
                            <w:szCs w:val="20"/>
                          </w:rPr>
                        </w:pPr>
                      </w:p>
                    </w:tc>
                    <w:tc>
                      <w:tcPr>
                        <w:tcW w:w="1151" w:type="dxa"/>
                        <w:tcBorders>
                          <w:top w:val="nil"/>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8A3C3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小计</w:t>
                        </w:r>
                      </w:p>
                    </w:tc>
                    <w:tc>
                      <w:tcPr>
                        <w:tcW w:w="1151" w:type="dxa"/>
                        <w:tcBorders>
                          <w:top w:val="nil"/>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585F63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公务用车</w:t>
                        </w:r>
                        <w:r>
                          <w:rPr>
                            <w:rFonts w:hint="eastAsia" w:ascii="宋体" w:hAnsi="宋体" w:cs="宋体"/>
                            <w:color w:val="000000"/>
                            <w:kern w:val="0"/>
                            <w:sz w:val="20"/>
                            <w:szCs w:val="20"/>
                            <w:lang w:bidi="zh-HK"/>
                          </w:rPr>
                          <w:br w:type="textWrapping"/>
                        </w:r>
                        <w:r>
                          <w:rPr>
                            <w:rFonts w:hint="eastAsia" w:ascii="宋体" w:hAnsi="宋体" w:cs="宋体"/>
                            <w:color w:val="000000"/>
                            <w:kern w:val="0"/>
                            <w:sz w:val="20"/>
                            <w:szCs w:val="20"/>
                            <w:lang w:bidi="zh-HK"/>
                          </w:rPr>
                          <w:t>购置费</w:t>
                        </w:r>
                      </w:p>
                    </w:tc>
                    <w:tc>
                      <w:tcPr>
                        <w:tcW w:w="1151" w:type="dxa"/>
                        <w:tcBorders>
                          <w:top w:val="nil"/>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280FC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公务用车</w:t>
                        </w:r>
                        <w:r>
                          <w:rPr>
                            <w:rFonts w:hint="eastAsia" w:ascii="宋体" w:hAnsi="宋体" w:cs="宋体"/>
                            <w:color w:val="000000"/>
                            <w:kern w:val="0"/>
                            <w:sz w:val="20"/>
                            <w:szCs w:val="20"/>
                            <w:lang w:bidi="zh-HK"/>
                          </w:rPr>
                          <w:br w:type="textWrapping"/>
                        </w:r>
                        <w:r>
                          <w:rPr>
                            <w:rFonts w:hint="eastAsia" w:ascii="宋体" w:hAnsi="宋体" w:cs="宋体"/>
                            <w:color w:val="000000"/>
                            <w:kern w:val="0"/>
                            <w:sz w:val="20"/>
                            <w:szCs w:val="20"/>
                            <w:lang w:bidi="zh-HK"/>
                          </w:rPr>
                          <w:t>运行维护费</w:t>
                        </w:r>
                      </w:p>
                    </w:tc>
                    <w:tc>
                      <w:tcPr>
                        <w:tcW w:w="1151" w:type="dxa"/>
                        <w:vMerge w:val="continue"/>
                        <w:tcBorders>
                          <w:top w:val="single" w:color="000000" w:sz="4"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14:paraId="3A7AAD88">
                        <w:pPr>
                          <w:jc w:val="center"/>
                          <w:rPr>
                            <w:rFonts w:hint="eastAsia" w:ascii="宋体" w:hAnsi="宋体" w:cs="宋体"/>
                            <w:color w:val="000000"/>
                            <w:sz w:val="20"/>
                            <w:szCs w:val="20"/>
                          </w:rPr>
                        </w:pPr>
                      </w:p>
                    </w:tc>
                  </w:tr>
                  <w:tr w14:paraId="6D858C2B">
                    <w:tblPrEx>
                      <w:shd w:val="clear" w:color="auto" w:fill="auto"/>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E1D17A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208F93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4D600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C5099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4</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C794B9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5</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40C06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6</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7876D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7</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7DE16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8</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085EF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9</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18C77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10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4532EF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11</w:t>
                        </w:r>
                      </w:p>
                    </w:tc>
                    <w:tc>
                      <w:tcPr>
                        <w:tcW w:w="1151" w:type="dxa"/>
                        <w:tcBorders>
                          <w:top w:val="single" w:color="000000" w:sz="4"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14:paraId="53BC1AC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12</w:t>
                        </w:r>
                      </w:p>
                    </w:tc>
                  </w:tr>
                  <w:tr w14:paraId="72E6F4EA">
                    <w:tblPrEx>
                      <w:shd w:val="clear" w:color="auto" w:fill="auto"/>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shd w:val="clear" w:color="auto" w:fill="auto"/>
                        <w:noWrap w:val="0"/>
                        <w:tcMar>
                          <w:top w:w="15" w:type="dxa"/>
                          <w:left w:w="15" w:type="dxa"/>
                          <w:bottom w:w="0" w:type="dxa"/>
                          <w:right w:w="15" w:type="dxa"/>
                        </w:tcMar>
                        <w:vAlign w:val="center"/>
                      </w:tcPr>
                      <w:p w14:paraId="6E9A86DE">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50.28</w:t>
                        </w:r>
                      </w:p>
                    </w:tc>
                    <w:tc>
                      <w:tcPr>
                        <w:tcW w:w="1149"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bottom w:w="0" w:type="dxa"/>
                          <w:right w:w="15" w:type="dxa"/>
                        </w:tcMar>
                        <w:vAlign w:val="center"/>
                      </w:tcPr>
                      <w:p w14:paraId="46EF2689">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150"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bottom w:w="0" w:type="dxa"/>
                          <w:right w:w="15" w:type="dxa"/>
                        </w:tcMar>
                        <w:vAlign w:val="center"/>
                      </w:tcPr>
                      <w:p w14:paraId="6ABF350C">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50.28</w:t>
                        </w:r>
                      </w:p>
                    </w:tc>
                    <w:tc>
                      <w:tcPr>
                        <w:tcW w:w="1150"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bottom w:w="0" w:type="dxa"/>
                          <w:right w:w="15" w:type="dxa"/>
                        </w:tcMar>
                        <w:vAlign w:val="center"/>
                      </w:tcPr>
                      <w:p w14:paraId="51F5BAC2">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21.38</w:t>
                        </w:r>
                      </w:p>
                    </w:tc>
                    <w:tc>
                      <w:tcPr>
                        <w:tcW w:w="1151"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bottom w:w="0" w:type="dxa"/>
                          <w:right w:w="15" w:type="dxa"/>
                        </w:tcMar>
                        <w:vAlign w:val="center"/>
                      </w:tcPr>
                      <w:p w14:paraId="49547594">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28.90</w:t>
                        </w:r>
                      </w:p>
                    </w:tc>
                    <w:tc>
                      <w:tcPr>
                        <w:tcW w:w="1150"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bottom w:w="0" w:type="dxa"/>
                          <w:right w:w="15" w:type="dxa"/>
                        </w:tcMar>
                        <w:vAlign w:val="center"/>
                      </w:tcPr>
                      <w:p w14:paraId="033C33AF">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151"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bottom w:w="0" w:type="dxa"/>
                          <w:right w:w="15" w:type="dxa"/>
                        </w:tcMar>
                        <w:vAlign w:val="center"/>
                      </w:tcPr>
                      <w:p w14:paraId="5561B919">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50.28</w:t>
                        </w:r>
                      </w:p>
                    </w:tc>
                    <w:tc>
                      <w:tcPr>
                        <w:tcW w:w="1151"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bottom w:w="0" w:type="dxa"/>
                          <w:right w:w="15" w:type="dxa"/>
                        </w:tcMar>
                        <w:vAlign w:val="center"/>
                      </w:tcPr>
                      <w:p w14:paraId="778C6023">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151"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bottom w:w="0" w:type="dxa"/>
                          <w:right w:w="15" w:type="dxa"/>
                        </w:tcMar>
                        <w:vAlign w:val="center"/>
                      </w:tcPr>
                      <w:p w14:paraId="673712EF">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50.28</w:t>
                        </w:r>
                      </w:p>
                    </w:tc>
                    <w:tc>
                      <w:tcPr>
                        <w:tcW w:w="1151"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bottom w:w="0" w:type="dxa"/>
                          <w:right w:w="15" w:type="dxa"/>
                        </w:tcMar>
                        <w:vAlign w:val="center"/>
                      </w:tcPr>
                      <w:p w14:paraId="3BEBCAAF">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21.38</w:t>
                        </w:r>
                      </w:p>
                    </w:tc>
                    <w:tc>
                      <w:tcPr>
                        <w:tcW w:w="1151" w:type="dxa"/>
                        <w:tcBorders>
                          <w:top w:val="single" w:color="000000" w:sz="4" w:space="0"/>
                          <w:left w:val="single" w:color="000000" w:sz="4" w:space="0"/>
                          <w:bottom w:val="single" w:color="000000" w:sz="8" w:space="0"/>
                          <w:right w:val="nil"/>
                        </w:tcBorders>
                        <w:shd w:val="clear" w:color="auto" w:fill="auto"/>
                        <w:noWrap w:val="0"/>
                        <w:tcMar>
                          <w:top w:w="15" w:type="dxa"/>
                          <w:left w:w="15" w:type="dxa"/>
                          <w:bottom w:w="0" w:type="dxa"/>
                          <w:right w:w="15" w:type="dxa"/>
                        </w:tcMar>
                        <w:vAlign w:val="center"/>
                      </w:tcPr>
                      <w:p w14:paraId="65ACEBD1">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28.90</w:t>
                        </w:r>
                      </w:p>
                    </w:tc>
                    <w:tc>
                      <w:tcPr>
                        <w:tcW w:w="1151" w:type="dxa"/>
                        <w:tcBorders>
                          <w:top w:val="single" w:color="000000" w:sz="4" w:space="0"/>
                          <w:left w:val="single" w:color="000000" w:sz="4" w:space="0"/>
                          <w:bottom w:val="single" w:color="000000" w:sz="8" w:space="0"/>
                          <w:right w:val="single" w:color="000000" w:sz="8" w:space="0"/>
                        </w:tcBorders>
                        <w:shd w:val="clear" w:color="auto" w:fill="auto"/>
                        <w:noWrap w:val="0"/>
                        <w:tcMar>
                          <w:top w:w="15" w:type="dxa"/>
                          <w:left w:w="15" w:type="dxa"/>
                          <w:bottom w:w="0" w:type="dxa"/>
                          <w:right w:w="15" w:type="dxa"/>
                        </w:tcMar>
                        <w:vAlign w:val="center"/>
                      </w:tcPr>
                      <w:p w14:paraId="72603AA5">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28017166">
                    <w:tblPrEx>
                      <w:shd w:val="clear" w:color="auto" w:fill="auto"/>
                      <w:tblCellMar>
                        <w:top w:w="0" w:type="dxa"/>
                        <w:left w:w="0" w:type="dxa"/>
                        <w:bottom w:w="0" w:type="dxa"/>
                        <w:right w:w="0" w:type="dxa"/>
                      </w:tblCellMar>
                    </w:tblPrEx>
                    <w:trPr>
                      <w:trHeight w:val="900" w:hRule="atLeast"/>
                    </w:trPr>
                    <w:tc>
                      <w:tcPr>
                        <w:tcW w:w="13807" w:type="dxa"/>
                        <w:gridSpan w:val="12"/>
                        <w:tcBorders>
                          <w:top w:val="single" w:color="000000" w:sz="8" w:space="0"/>
                          <w:left w:val="nil"/>
                          <w:bottom w:val="nil"/>
                          <w:right w:val="nil"/>
                        </w:tcBorders>
                        <w:shd w:val="clear" w:color="auto" w:fill="auto"/>
                        <w:noWrap w:val="0"/>
                        <w:tcMar>
                          <w:top w:w="15" w:type="dxa"/>
                          <w:left w:w="15" w:type="dxa"/>
                          <w:bottom w:w="0" w:type="dxa"/>
                          <w:right w:w="15" w:type="dxa"/>
                        </w:tcMar>
                        <w:vAlign w:val="center"/>
                      </w:tcPr>
                      <w:p w14:paraId="1AFE897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tc>
                  </w:tr>
                </w:tbl>
                <w:p w14:paraId="1660B709">
                  <w:pPr>
                    <w:widowControl/>
                    <w:jc w:val="center"/>
                    <w:textAlignment w:val="center"/>
                    <w:rPr>
                      <w:rFonts w:ascii="宋体" w:hAnsi="宋体" w:cs="宋体"/>
                      <w:color w:val="000000"/>
                      <w:sz w:val="20"/>
                      <w:szCs w:val="20"/>
                    </w:rPr>
                  </w:pPr>
                </w:p>
                <w:p w14:paraId="18F47CF7">
                  <w:pPr>
                    <w:widowControl/>
                    <w:jc w:val="center"/>
                    <w:textAlignment w:val="center"/>
                    <w:rPr>
                      <w:rFonts w:ascii="宋体" w:hAnsi="宋体" w:cs="宋体"/>
                      <w:color w:val="000000"/>
                      <w:sz w:val="20"/>
                      <w:szCs w:val="20"/>
                    </w:rPr>
                  </w:pPr>
                </w:p>
                <w:p w14:paraId="20A326CC">
                  <w:pPr>
                    <w:widowControl/>
                    <w:jc w:val="center"/>
                    <w:textAlignment w:val="center"/>
                    <w:rPr>
                      <w:rFonts w:hint="eastAsia" w:ascii="宋体" w:hAnsi="宋体" w:cs="宋体"/>
                      <w:color w:val="000000"/>
                      <w:sz w:val="20"/>
                      <w:szCs w:val="20"/>
                    </w:rPr>
                  </w:pPr>
                </w:p>
              </w:tc>
            </w:tr>
          </w:tbl>
          <w:p w14:paraId="71EDD94C">
            <w:pPr>
              <w:widowControl/>
              <w:jc w:val="left"/>
              <w:textAlignment w:val="center"/>
              <w:rPr>
                <w:rFonts w:hint="eastAsia" w:ascii="宋体" w:hAnsi="宋体" w:cs="宋体"/>
                <w:color w:val="000000"/>
                <w:kern w:val="0"/>
                <w:sz w:val="20"/>
                <w:szCs w:val="20"/>
                <w:lang w:bidi="zh-HK"/>
              </w:rPr>
            </w:pPr>
          </w:p>
          <w:p w14:paraId="11E39767">
            <w:pPr>
              <w:widowControl/>
              <w:jc w:val="left"/>
              <w:textAlignment w:val="center"/>
              <w:rPr>
                <w:rFonts w:hint="eastAsia" w:ascii="宋体" w:hAnsi="宋体" w:cs="宋体"/>
                <w:color w:val="000000"/>
                <w:sz w:val="20"/>
                <w:szCs w:val="20"/>
              </w:rPr>
            </w:pPr>
          </w:p>
        </w:tc>
      </w:tr>
    </w:tbl>
    <w:p w14:paraId="4FD39A3D">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p w14:paraId="0BC365A7">
      <w:pPr>
        <w:tabs>
          <w:tab w:val="left" w:pos="5665"/>
        </w:tabs>
        <w:rPr>
          <w:rFonts w:ascii="仿宋_GB2312" w:hAnsi="仿宋_GB2312" w:eastAsia="仿宋_GB2312" w:cs="仿宋_GB2312"/>
          <w:sz w:val="32"/>
          <w:szCs w:val="32"/>
        </w:rPr>
      </w:pPr>
    </w:p>
    <w:p w14:paraId="7CCF26EC">
      <w:pPr>
        <w:tabs>
          <w:tab w:val="left" w:pos="5665"/>
        </w:tabs>
        <w:rPr>
          <w:rFonts w:ascii="黑体" w:hAnsi="宋体" w:eastAsia="黑体" w:cs="宋体"/>
          <w:kern w:val="0"/>
          <w:sz w:val="28"/>
          <w:szCs w:val="28"/>
        </w:rPr>
      </w:pPr>
    </w:p>
    <w:p w14:paraId="7BBC6626">
      <w:pPr>
        <w:widowControl/>
        <w:jc w:val="left"/>
        <w:rPr>
          <w:rFonts w:ascii="黑体" w:hAnsi="宋体" w:eastAsia="黑体" w:cs="宋体"/>
          <w:kern w:val="0"/>
          <w:sz w:val="28"/>
          <w:szCs w:val="28"/>
        </w:rPr>
      </w:pPr>
    </w:p>
    <w:p w14:paraId="23A36CFD">
      <w:pPr>
        <w:widowControl/>
        <w:jc w:val="left"/>
        <w:rPr>
          <w:rFonts w:ascii="黑体" w:hAnsi="宋体" w:eastAsia="黑体" w:cs="宋体"/>
          <w:kern w:val="0"/>
          <w:sz w:val="28"/>
          <w:szCs w:val="28"/>
        </w:rPr>
      </w:pPr>
    </w:p>
    <w:p w14:paraId="3096EBB8">
      <w:pPr>
        <w:widowControl/>
        <w:jc w:val="left"/>
        <w:rPr>
          <w:rFonts w:ascii="黑体" w:hAnsi="宋体" w:eastAsia="黑体" w:cs="宋体"/>
          <w:kern w:val="0"/>
          <w:sz w:val="28"/>
          <w:szCs w:val="28"/>
        </w:rPr>
      </w:pPr>
    </w:p>
    <w:p w14:paraId="3D5633DC">
      <w:pPr>
        <w:widowControl/>
        <w:jc w:val="left"/>
        <w:rPr>
          <w:rFonts w:ascii="黑体" w:hAnsi="宋体" w:eastAsia="黑体" w:cs="宋体"/>
          <w:kern w:val="0"/>
          <w:sz w:val="28"/>
          <w:szCs w:val="28"/>
        </w:rPr>
      </w:pPr>
    </w:p>
    <w:p w14:paraId="25D20ED5">
      <w:pPr>
        <w:widowControl/>
        <w:jc w:val="left"/>
        <w:rPr>
          <w:rFonts w:ascii="黑体" w:hAnsi="宋体" w:eastAsia="黑体" w:cs="宋体"/>
          <w:kern w:val="0"/>
          <w:sz w:val="28"/>
          <w:szCs w:val="28"/>
        </w:rPr>
      </w:pPr>
    </w:p>
    <w:p w14:paraId="0B7EBFAC">
      <w:pPr>
        <w:widowControl/>
        <w:jc w:val="left"/>
        <w:rPr>
          <w:rFonts w:ascii="黑体" w:hAnsi="宋体" w:eastAsia="黑体" w:cs="宋体"/>
          <w:kern w:val="0"/>
          <w:sz w:val="28"/>
          <w:szCs w:val="28"/>
        </w:rPr>
      </w:pPr>
    </w:p>
    <w:p w14:paraId="7FFD8439">
      <w:pPr>
        <w:widowControl/>
        <w:jc w:val="left"/>
        <w:rPr>
          <w:rFonts w:hint="eastAsia" w:ascii="黑体" w:hAnsi="宋体" w:eastAsia="黑体" w:cs="宋体"/>
          <w:kern w:val="0"/>
          <w:sz w:val="28"/>
          <w:szCs w:val="28"/>
        </w:rPr>
      </w:pPr>
    </w:p>
    <w:p w14:paraId="603962F2">
      <w:pPr>
        <w:jc w:val="center"/>
        <w:outlineLvl w:val="0"/>
        <w:rPr>
          <w:rFonts w:hint="eastAsia" w:ascii="黑体" w:hAnsi="黑体" w:eastAsia="黑体" w:cs="黑体"/>
          <w:sz w:val="48"/>
          <w:szCs w:val="48"/>
        </w:rPr>
      </w:pPr>
      <w:r>
        <w:rPr>
          <w:rFonts w:hint="eastAsia" w:ascii="黑体" w:hAnsi="黑体" w:eastAsia="黑体" w:cs="黑体"/>
          <w:sz w:val="48"/>
          <w:szCs w:val="48"/>
        </w:rPr>
        <w:t>第三部分 2023年度部门决算情况说明</w:t>
      </w:r>
    </w:p>
    <w:p w14:paraId="2469CC72">
      <w:pPr>
        <w:widowControl/>
        <w:jc w:val="left"/>
        <w:rPr>
          <w:rFonts w:hint="eastAsia"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14:paraId="34105161">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一、收入支出决算总体情况说明</w:t>
      </w:r>
    </w:p>
    <w:p w14:paraId="1F5C8021">
      <w:pPr>
        <w:widowControl/>
        <w:spacing w:line="59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年度收、支总计均为1653.45万元。与上年度相比，收、支总计各增加95.47万元，增长6.13%。主要原因是年中追加的死亡抚恤金</w:t>
      </w:r>
      <w:r>
        <w:rPr>
          <w:rFonts w:hint="eastAsia" w:ascii="仿宋_GB2312" w:hAnsi="仿宋_GB2312" w:eastAsia="仿宋_GB2312" w:cs="仿宋_GB2312"/>
          <w:sz w:val="32"/>
          <w:szCs w:val="32"/>
          <w:lang w:eastAsia="zh-CN"/>
        </w:rPr>
        <w:t>、年终追加办公办案经费</w:t>
      </w:r>
      <w:r>
        <w:rPr>
          <w:rFonts w:hint="eastAsia" w:ascii="仿宋_GB2312" w:hAnsi="仿宋_GB2312" w:eastAsia="仿宋_GB2312" w:cs="仿宋_GB2312"/>
          <w:sz w:val="32"/>
          <w:szCs w:val="32"/>
        </w:rPr>
        <w:t>。</w:t>
      </w:r>
    </w:p>
    <w:p w14:paraId="70AD0042">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二、收入决算情况说明</w:t>
      </w:r>
    </w:p>
    <w:p w14:paraId="09ADF384">
      <w:pPr>
        <w:widowControl/>
        <w:spacing w:line="59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年度收入合计1587.24万元，其中：财政拨款收入1587.24万元，占100.00%；上级补助收入0.00万元，占0.00%；事业收入0.00万元，占0.00%；经营收入0.00万元，占0.00%；附属单位上缴收入0.00万元，占万元，占0.00%。</w:t>
      </w:r>
    </w:p>
    <w:p w14:paraId="2982BDDE">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三、支出决算情况说明</w:t>
      </w:r>
    </w:p>
    <w:p w14:paraId="7FDEBD55">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年度支出合计1648.72万元，其中：基本支出1019.97万元，占61.86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；项目支出628.75万元，占38.14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；上缴上级支出0.00万元，占0.00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；经营支出0.00万元，占0.00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；对附属单位补助支出0.00万元，占0.00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4EB52BE4">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14:paraId="3C5DBD9A">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年度财政拨款收、支总计均为1653.45万元。与上年度相比，财政拨款收、支总计各增加95.47万元，增长6.13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。主要原因是年中追加的死亡抚恤金</w:t>
      </w:r>
      <w:r>
        <w:rPr>
          <w:rFonts w:hint="eastAsia" w:ascii="仿宋_GB2312" w:hAnsi="仿宋_GB2312" w:eastAsia="仿宋_GB2312" w:cs="仿宋_GB2312"/>
          <w:sz w:val="32"/>
          <w:szCs w:val="32"/>
          <w:lang w:eastAsia="zh-CN"/>
        </w:rPr>
        <w:t>、年终追加办公办案经费</w:t>
      </w:r>
      <w:r>
        <w:rPr>
          <w:rFonts w:hint="eastAsia" w:ascii="仿宋_GB2312" w:hAnsi="仿宋_GB2312" w:eastAsia="仿宋_GB2312" w:cs="仿宋_GB2312"/>
          <w:sz w:val="32"/>
          <w:szCs w:val="32"/>
        </w:rPr>
        <w:t>。</w:t>
      </w:r>
    </w:p>
    <w:p w14:paraId="5FD608ED">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14:paraId="4A0A52AC">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14:paraId="7811E0EE">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年度一般公共预算财政拨款支出1648.72万元，占支出合计的100.00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。与上年度相比，一般公共预算财政拨款支出增加157.37万元，增长10.55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。主要原因是年中追加的死亡抚恤金</w:t>
      </w:r>
      <w:r>
        <w:rPr>
          <w:rFonts w:hint="eastAsia" w:ascii="仿宋_GB2312" w:hAnsi="仿宋_GB2312" w:eastAsia="仿宋_GB2312" w:cs="仿宋_GB2312"/>
          <w:sz w:val="32"/>
          <w:szCs w:val="32"/>
          <w:lang w:eastAsia="zh-CN"/>
        </w:rPr>
        <w:t>、年终追加办公办案经费</w:t>
      </w:r>
      <w:r>
        <w:rPr>
          <w:rFonts w:hint="eastAsia" w:ascii="仿宋_GB2312" w:hAnsi="仿宋_GB2312" w:eastAsia="仿宋_GB2312" w:cs="仿宋_GB2312"/>
          <w:sz w:val="32"/>
          <w:szCs w:val="32"/>
        </w:rPr>
        <w:t>。</w:t>
      </w:r>
    </w:p>
    <w:p w14:paraId="694DB136">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14:paraId="314EBF0B">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年度一般公共预算财政拨款支出1648.72万元，主要用于以下方面：一般公共服务（类）支出</w:t>
      </w:r>
      <w:r>
        <w:rPr>
          <w:rFonts w:hint="eastAsia" w:ascii="仿宋_GB2312" w:hAnsi="仿宋_GB2312" w:eastAsia="仿宋_GB2312" w:cs="仿宋_GB2312"/>
          <w:sz w:val="32"/>
          <w:szCs w:val="32"/>
          <w:lang w:val="en-US" w:eastAsia="zh-CN"/>
        </w:rPr>
        <w:t>3.76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0.23</w:t>
      </w:r>
      <w:r>
        <w:rPr>
          <w:rFonts w:hint="eastAsia" w:ascii="仿宋_GB2312" w:hAnsi="仿宋_GB2312" w:eastAsia="仿宋_GB2312" w:cs="仿宋_GB2312"/>
          <w:sz w:val="32"/>
          <w:szCs w:val="32"/>
        </w:rPr>
        <w:t>%；公共安全（类）支出</w:t>
      </w:r>
      <w:r>
        <w:rPr>
          <w:rFonts w:hint="eastAsia" w:ascii="仿宋_GB2312" w:hAnsi="仿宋_GB2312" w:eastAsia="仿宋_GB2312" w:cs="仿宋_GB2312"/>
          <w:sz w:val="32"/>
          <w:szCs w:val="32"/>
          <w:lang w:val="en-US" w:eastAsia="zh-CN"/>
        </w:rPr>
        <w:t>1365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82.79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社会保障和就业</w:t>
      </w:r>
      <w:r>
        <w:rPr>
          <w:rFonts w:hint="eastAsia" w:ascii="仿宋_GB2312" w:hAnsi="仿宋_GB2312" w:eastAsia="仿宋_GB2312" w:cs="仿宋_GB2312"/>
          <w:sz w:val="32"/>
          <w:szCs w:val="32"/>
        </w:rPr>
        <w:t>（类）支出</w:t>
      </w:r>
      <w:r>
        <w:rPr>
          <w:rFonts w:hint="eastAsia" w:ascii="仿宋_GB2312" w:hAnsi="仿宋_GB2312" w:eastAsia="仿宋_GB2312" w:cs="仿宋_GB2312"/>
          <w:sz w:val="32"/>
          <w:szCs w:val="32"/>
          <w:lang w:val="en-US" w:eastAsia="zh-CN"/>
        </w:rPr>
        <w:t>171.13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10.38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卫生健康</w:t>
      </w:r>
      <w:r>
        <w:rPr>
          <w:rFonts w:hint="eastAsia" w:ascii="仿宋_GB2312" w:hAnsi="仿宋_GB2312" w:eastAsia="仿宋_GB2312" w:cs="仿宋_GB2312"/>
          <w:sz w:val="32"/>
          <w:szCs w:val="32"/>
        </w:rPr>
        <w:t>（类）支出</w:t>
      </w:r>
      <w:r>
        <w:rPr>
          <w:rFonts w:hint="eastAsia" w:ascii="仿宋_GB2312" w:hAnsi="仿宋_GB2312" w:eastAsia="仿宋_GB2312" w:cs="仿宋_GB2312"/>
          <w:sz w:val="32"/>
          <w:szCs w:val="32"/>
          <w:lang w:val="en-US" w:eastAsia="zh-CN"/>
        </w:rPr>
        <w:t>27.64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1.67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住房保障</w:t>
      </w:r>
      <w:r>
        <w:rPr>
          <w:rFonts w:hint="eastAsia" w:ascii="仿宋_GB2312" w:hAnsi="仿宋_GB2312" w:eastAsia="仿宋_GB2312" w:cs="仿宋_GB2312"/>
          <w:sz w:val="32"/>
          <w:szCs w:val="32"/>
        </w:rPr>
        <w:t>（类）支出</w:t>
      </w:r>
      <w:r>
        <w:rPr>
          <w:rFonts w:hint="eastAsia" w:ascii="仿宋_GB2312" w:hAnsi="仿宋_GB2312" w:eastAsia="仿宋_GB2312" w:cs="仿宋_GB2312"/>
          <w:sz w:val="32"/>
          <w:szCs w:val="32"/>
          <w:lang w:val="en-US" w:eastAsia="zh-CN"/>
        </w:rPr>
        <w:t>81.19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4.93</w:t>
      </w:r>
      <w:r>
        <w:rPr>
          <w:rFonts w:hint="eastAsia" w:ascii="仿宋_GB2312" w:hAnsi="仿宋_GB2312" w:eastAsia="仿宋_GB2312" w:cs="仿宋_GB2312"/>
          <w:sz w:val="32"/>
          <w:szCs w:val="32"/>
        </w:rPr>
        <w:t>%。</w:t>
      </w:r>
    </w:p>
    <w:p w14:paraId="6118DF0D">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14:paraId="1A7CB8E3">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年度一般公共预算财政拨款支出年初预算为1218.80万元，支出决算为1648.72万元，完成年初预算的135.27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p>
    <w:p w14:paraId="2FED5646">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204</w:t>
      </w:r>
      <w:r>
        <w:rPr>
          <w:rFonts w:hint="eastAsia" w:ascii="仿宋_GB2312" w:hAnsi="仿宋_GB2312" w:eastAsia="仿宋_GB2312" w:cs="仿宋_GB2312"/>
          <w:b/>
          <w:bCs/>
          <w:sz w:val="32"/>
          <w:szCs w:val="32"/>
        </w:rPr>
        <w:t>（类）</w:t>
      </w:r>
      <w:r>
        <w:rPr>
          <w:rFonts w:hint="eastAsia" w:ascii="仿宋_GB2312" w:hAnsi="仿宋_GB2312" w:eastAsia="仿宋_GB2312" w:cs="仿宋_GB2312"/>
          <w:b/>
          <w:bCs/>
          <w:sz w:val="32"/>
          <w:szCs w:val="32"/>
          <w:lang w:val="en-US" w:eastAsia="zh-CN"/>
        </w:rPr>
        <w:t>04</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val="en-US" w:eastAsia="zh-CN"/>
        </w:rPr>
        <w:t>01</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946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1019.97</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107.82</w:t>
      </w:r>
      <w:r>
        <w:rPr>
          <w:rFonts w:hint="eastAsia" w:ascii="仿宋_GB2312" w:hAnsi="仿宋_GB2312" w:eastAsia="仿宋_GB2312" w:cs="仿宋_GB2312"/>
          <w:sz w:val="32"/>
          <w:szCs w:val="32"/>
        </w:rPr>
        <w:t>%。决算数与年初预算数存在差异的主要原因是年中追加的死亡抚恤金。</w:t>
      </w:r>
    </w:p>
    <w:p w14:paraId="070434A0">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204</w:t>
      </w:r>
      <w:r>
        <w:rPr>
          <w:rFonts w:hint="eastAsia" w:ascii="仿宋_GB2312" w:hAnsi="仿宋_GB2312" w:eastAsia="仿宋_GB2312" w:cs="仿宋_GB2312"/>
          <w:b/>
          <w:bCs/>
          <w:sz w:val="32"/>
          <w:szCs w:val="32"/>
        </w:rPr>
        <w:t>（类）</w:t>
      </w:r>
      <w:r>
        <w:rPr>
          <w:rFonts w:hint="eastAsia" w:ascii="仿宋_GB2312" w:hAnsi="仿宋_GB2312" w:eastAsia="仿宋_GB2312" w:cs="仿宋_GB2312"/>
          <w:b/>
          <w:bCs/>
          <w:sz w:val="32"/>
          <w:szCs w:val="32"/>
          <w:lang w:val="en-US" w:eastAsia="zh-CN"/>
        </w:rPr>
        <w:t>04</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272.8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628.75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230.48</w:t>
      </w:r>
      <w:r>
        <w:rPr>
          <w:rFonts w:hint="eastAsia" w:ascii="仿宋_GB2312" w:hAnsi="仿宋_GB2312" w:eastAsia="仿宋_GB2312" w:cs="仿宋_GB2312"/>
          <w:sz w:val="32"/>
          <w:szCs w:val="32"/>
        </w:rPr>
        <w:t>%。决算数与年初预算数存在差异的主要原因是</w:t>
      </w:r>
      <w:r>
        <w:rPr>
          <w:rFonts w:hint="eastAsia" w:ascii="仿宋_GB2312" w:hAnsi="仿宋_GB2312" w:eastAsia="仿宋_GB2312" w:cs="仿宋_GB2312"/>
          <w:sz w:val="32"/>
          <w:szCs w:val="32"/>
          <w:lang w:eastAsia="zh-CN"/>
        </w:rPr>
        <w:t>年终追加办公办案经费</w:t>
      </w:r>
      <w:r>
        <w:rPr>
          <w:rFonts w:hint="eastAsia" w:ascii="仿宋_GB2312" w:hAnsi="仿宋_GB2312" w:eastAsia="仿宋_GB2312" w:cs="仿宋_GB2312"/>
          <w:sz w:val="32"/>
          <w:szCs w:val="32"/>
        </w:rPr>
        <w:t>。</w:t>
      </w:r>
    </w:p>
    <w:p w14:paraId="59F4F4C1">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六、一般公共预算财政拨款基本支出决算情况说明</w:t>
      </w:r>
    </w:p>
    <w:p w14:paraId="1C94F149">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财政拨款基本支出1019.97万元。其中：人员经费869.83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150.14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14:paraId="25F79DF3">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七、政府性基金预算财政拨款支出决算情况说明</w:t>
      </w:r>
    </w:p>
    <w:p w14:paraId="3E7ED9B5">
      <w:pPr>
        <w:widowControl/>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年度政府性基金预算财政拨款支出年初预算为0.00万元，支出决算为0.00万元，完成年初预算的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。主要用于……，其中××等项目年末结转和结余资金数额较大，主要原因：……。</w:t>
      </w:r>
    </w:p>
    <w:p w14:paraId="1A22AC27">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八、国有资本</w:t>
      </w:r>
      <w:r>
        <w:rPr>
          <w:rFonts w:ascii="黑体" w:hAnsi="黑体" w:eastAsia="黑体" w:cs="黑体"/>
          <w:sz w:val="32"/>
          <w:szCs w:val="32"/>
        </w:rPr>
        <w:t>经营</w:t>
      </w:r>
      <w:r>
        <w:rPr>
          <w:rFonts w:hint="eastAsia" w:ascii="黑体" w:hAnsi="黑体" w:eastAsia="黑体" w:cs="黑体"/>
          <w:sz w:val="32"/>
          <w:szCs w:val="32"/>
        </w:rPr>
        <w:t>预算财政拨款支出决算情况说明</w:t>
      </w:r>
    </w:p>
    <w:p w14:paraId="03E02D19">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年度国有资本经营预算财政拨款支出年初预算为0.00万元，支出决算为0.00万元，完成年初预算的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。主要用于……，其中××等项目年末结转和结余资金数额较大，主要原因：……。</w:t>
      </w:r>
    </w:p>
    <w:p w14:paraId="081D9A55">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九、财政拨款“三公”经费支出决算情况说明</w:t>
      </w:r>
    </w:p>
    <w:p w14:paraId="34834839">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14:paraId="58283B27">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年度“三公”经费财政拨款支出预算为50.28万元，支出决算为50.28万元，完成预算的100.00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年度“三公”经费支出决算数与预算数存在差异的主要原因是……。</w:t>
      </w:r>
    </w:p>
    <w:p w14:paraId="22E10DC5">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14:paraId="1B7D5018">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年度“三公”经费财政拨款支出决算中，因公出国（境）费支出决算0.00万元，完成预算的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，占0.00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；公务用车购置及运行费支出决算50.28万元，完成预算的100.00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，占100.00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；公务接待费支出决算0.00万元，完成预算的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，占0.00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具体情况如下：</w:t>
      </w:r>
    </w:p>
    <w:p w14:paraId="610F341B">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预算为0.00万元，支出决算为0.00万元，完成预算的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，决算数与预算数存在差异的主要原因是……。</w:t>
      </w:r>
    </w:p>
    <w:p w14:paraId="52870A3A">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因公出国（境）团组数0个，因公出国（境）人次数0人。开支内容包括：××。</w:t>
      </w:r>
    </w:p>
    <w:p w14:paraId="0C780D27">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rPr>
        <w:t>预算为50.28万元，支出决算为50.28万元，完成预算的100.00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。决算数与预算数存在差异的主要原因是……。其中：</w:t>
      </w:r>
    </w:p>
    <w:p w14:paraId="36A143DD">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为21.38万元，购置车辆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台，其中</w:t>
      </w:r>
      <w:r>
        <w:rPr>
          <w:rFonts w:hint="eastAsia" w:ascii="仿宋_GB2312" w:hAnsi="仿宋_GB2312" w:eastAsia="仿宋_GB2312" w:cs="仿宋_GB2312"/>
          <w:sz w:val="32"/>
          <w:szCs w:val="32"/>
          <w:lang w:val="en-US" w:eastAsia="zh-CN"/>
        </w:rPr>
        <w:t>一般执法执勤</w:t>
      </w:r>
      <w:r>
        <w:rPr>
          <w:rFonts w:hint="eastAsia" w:ascii="仿宋_GB2312" w:hAnsi="仿宋_GB2312" w:eastAsia="仿宋_GB2312" w:cs="仿宋_GB2312"/>
          <w:sz w:val="32"/>
          <w:szCs w:val="32"/>
        </w:rPr>
        <w:t>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w:t>
      </w:r>
    </w:p>
    <w:p w14:paraId="01BFB3E6">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公务用车运行维护支出</w:t>
      </w:r>
      <w:r>
        <w:rPr>
          <w:rFonts w:hint="eastAsia" w:ascii="仿宋_GB2312" w:hAnsi="仿宋_GB2312" w:eastAsia="仿宋_GB2312" w:cs="仿宋_GB2312"/>
          <w:sz w:val="32"/>
          <w:szCs w:val="32"/>
        </w:rPr>
        <w:t>28.90万元。主要用于</w:t>
      </w:r>
      <w:r>
        <w:rPr>
          <w:rFonts w:hint="eastAsia" w:ascii="仿宋_GB2312" w:hAnsi="仿宋_GB2312" w:eastAsia="仿宋_GB2312" w:cs="仿宋_GB2312"/>
          <w:sz w:val="32"/>
          <w:szCs w:val="32"/>
          <w:lang w:val="en-US" w:eastAsia="zh-CN"/>
        </w:rPr>
        <w:t>执法执勤用车的燃料费、维修费、过路过桥费、保险费等</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年期末，单位开支财政拨款的公务用车保有量为</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量。</w:t>
      </w:r>
    </w:p>
    <w:p w14:paraId="67A7A797">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rPr>
        <w:t>预算为0.00万元，支出决算为0.00万元，完成预算的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。决算数与预算数存在差异的主要原因是……。</w:t>
      </w:r>
    </w:p>
    <w:p w14:paraId="453E211D">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十、机关运行经费支出情况说明</w:t>
      </w:r>
    </w:p>
    <w:p w14:paraId="6F01FBE2">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年度机关运行经费支出</w:t>
      </w:r>
      <w:r>
        <w:rPr>
          <w:rFonts w:hint="eastAsia" w:ascii="仿宋_GB2312" w:hAnsi="仿宋_GB2312" w:eastAsia="仿宋_GB2312" w:cs="仿宋_GB2312"/>
          <w:sz w:val="32"/>
          <w:szCs w:val="32"/>
          <w:lang w:val="en-US" w:eastAsia="zh-CN"/>
        </w:rPr>
        <w:t>778.89</w:t>
      </w:r>
      <w:r>
        <w:rPr>
          <w:rFonts w:hint="eastAsia" w:ascii="仿宋_GB2312" w:hAnsi="仿宋_GB2312" w:eastAsia="仿宋_GB2312" w:cs="仿宋_GB2312"/>
          <w:sz w:val="32"/>
          <w:szCs w:val="32"/>
        </w:rPr>
        <w:t>万元，比202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年度减少/增加</w:t>
      </w:r>
      <w:r>
        <w:rPr>
          <w:rFonts w:hint="eastAsia" w:ascii="仿宋_GB2312" w:hAnsi="仿宋_GB2312" w:eastAsia="仿宋_GB2312" w:cs="仿宋_GB2312"/>
          <w:sz w:val="32"/>
          <w:szCs w:val="32"/>
          <w:lang w:val="en-US" w:eastAsia="zh-CN"/>
        </w:rPr>
        <w:t>334.5</w:t>
      </w:r>
      <w:r>
        <w:rPr>
          <w:rFonts w:hint="eastAsia" w:ascii="仿宋_GB2312" w:hAnsi="仿宋_GB2312" w:eastAsia="仿宋_GB2312" w:cs="仿宋_GB2312"/>
          <w:sz w:val="32"/>
          <w:szCs w:val="32"/>
        </w:rPr>
        <w:t>万元，下降/增长</w:t>
      </w:r>
      <w:r>
        <w:rPr>
          <w:rFonts w:hint="eastAsia" w:ascii="仿宋_GB2312" w:hAnsi="仿宋_GB2312" w:eastAsia="仿宋_GB2312" w:cs="仿宋_GB2312"/>
          <w:sz w:val="32"/>
          <w:szCs w:val="32"/>
          <w:lang w:val="en-US" w:eastAsia="zh-CN"/>
        </w:rPr>
        <w:t>75.27</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年终追加办公办案经费</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没</w:t>
      </w:r>
      <w:r>
        <w:rPr>
          <w:rFonts w:ascii="仿宋_GB2312" w:hAnsi="仿宋_GB2312" w:eastAsia="仿宋_GB2312" w:cs="仿宋_GB2312"/>
          <w:b/>
          <w:sz w:val="32"/>
          <w:szCs w:val="32"/>
        </w:rPr>
        <w:t>有机关运行经费的</w:t>
      </w:r>
      <w:r>
        <w:rPr>
          <w:rFonts w:hint="eastAsia" w:ascii="仿宋_GB2312" w:hAnsi="仿宋_GB2312" w:eastAsia="仿宋_GB2312" w:cs="仿宋_GB2312"/>
          <w:b/>
          <w:sz w:val="32"/>
          <w:szCs w:val="32"/>
        </w:rPr>
        <w:t>应</w:t>
      </w:r>
      <w:r>
        <w:rPr>
          <w:rFonts w:ascii="仿宋_GB2312" w:hAnsi="仿宋_GB2312" w:eastAsia="仿宋_GB2312" w:cs="仿宋_GB2312"/>
          <w:b/>
          <w:sz w:val="32"/>
          <w:szCs w:val="32"/>
        </w:rPr>
        <w:t>添加说明：</w:t>
      </w:r>
      <w:r>
        <w:rPr>
          <w:rFonts w:hint="eastAsia" w:ascii="仿宋_GB2312" w:hAnsi="仿宋_GB2312" w:eastAsia="仿宋_GB2312" w:cs="仿宋_GB2312"/>
          <w:b/>
          <w:sz w:val="32"/>
          <w:szCs w:val="32"/>
        </w:rPr>
        <w:t>我单位不是行政机关，也不是参照公务员管理事业单位，没有机关运行经费支出。</w:t>
      </w:r>
      <w:r>
        <w:rPr>
          <w:rFonts w:hint="eastAsia" w:ascii="仿宋_GB2312" w:hAnsi="仿宋_GB2312" w:eastAsia="仿宋_GB2312" w:cs="仿宋_GB2312"/>
          <w:sz w:val="32"/>
          <w:szCs w:val="32"/>
        </w:rPr>
        <w:t>）</w:t>
      </w:r>
    </w:p>
    <w:p w14:paraId="4A4C11F8">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十一、政府采购支出情况说明</w:t>
      </w:r>
    </w:p>
    <w:p w14:paraId="2962B23B">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年度政府采购支出总额0.00万元，其中：政府采购货物支出0.00万元、政府采购工程支出0.00万元、政府采购服务支出0.00万元。授予中小企业合同金额0.00万元，占政府采购支出总额的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,其中：授予小微企业合同金额0.00万元，占</w:t>
      </w:r>
      <w:r>
        <w:rPr>
          <w:rFonts w:hint="eastAsia" w:ascii="仿宋_GB2312" w:hAnsi="仿宋_GB2312" w:eastAsia="仿宋_GB2312" w:cs="仿宋_GB2312"/>
          <w:sz w:val="32"/>
          <w:szCs w:val="32"/>
          <w:lang w:val="en-US" w:eastAsia="zh-CN"/>
        </w:rPr>
        <w:t>授予中小企业合同金额</w:t>
      </w:r>
      <w:r>
        <w:rPr>
          <w:rFonts w:hint="eastAsia" w:ascii="仿宋_GB2312" w:hAnsi="仿宋_GB2312" w:eastAsia="仿宋_GB2312" w:cs="仿宋_GB2312"/>
          <w:sz w:val="32"/>
          <w:szCs w:val="32"/>
        </w:rPr>
        <w:t>的0.00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466A915F">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十二、国有资产占用情况说明</w:t>
      </w:r>
    </w:p>
    <w:p w14:paraId="1CD300D1">
      <w:pPr>
        <w:widowControl/>
        <w:spacing w:line="590" w:lineRule="exact"/>
        <w:ind w:firstLine="640" w:firstLineChars="2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年期末，我单位共有车辆</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辆，其中：省级领导干部用车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辆、主要领导干部用车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辆、应急保障车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辆、离退休干部用车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辆；单位价值100万元（含）以上设备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14:paraId="1B1F5676">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十三、预算绩效情况说明</w:t>
      </w:r>
    </w:p>
    <w:p w14:paraId="08118CFC">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14:paraId="72AF099D">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根据预算绩效管理要求，我院对2023年度部门整体支出和项目支出开展绩效自评工作，共计三个项目进行了绩效自评，涉及资金</w:t>
      </w:r>
      <w:r>
        <w:rPr>
          <w:rFonts w:hint="eastAsia" w:ascii="仿宋_GB2312" w:hAnsi="仿宋_GB2312" w:eastAsia="仿宋_GB2312" w:cs="仿宋_GB2312"/>
          <w:sz w:val="32"/>
          <w:szCs w:val="32"/>
        </w:rPr>
        <w:t>1648.72</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rPr>
        <w:t>。</w:t>
      </w:r>
    </w:p>
    <w:p w14:paraId="2084E979">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（二）项目绩效自评结果。</w:t>
      </w:r>
    </w:p>
    <w:p w14:paraId="037C9479">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聘用制书记员</w:t>
      </w:r>
      <w:r>
        <w:rPr>
          <w:rFonts w:hint="eastAsia" w:ascii="仿宋_GB2312" w:hAnsi="仿宋_GB2312" w:eastAsia="仿宋_GB2312" w:cs="仿宋_GB2312"/>
          <w:sz w:val="32"/>
          <w:szCs w:val="32"/>
        </w:rPr>
        <w:t>项目自评结果</w:t>
      </w:r>
      <w:r>
        <w:rPr>
          <w:rFonts w:hint="eastAsia" w:ascii="仿宋_GB2312" w:hAnsi="仿宋_GB2312" w:eastAsia="仿宋_GB2312" w:cs="仿宋_GB2312"/>
          <w:sz w:val="32"/>
          <w:szCs w:val="32"/>
          <w:lang w:val="en-US" w:eastAsia="zh-CN"/>
        </w:rPr>
        <w:t>为优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全年</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val="en-US" w:eastAsia="zh-CN"/>
        </w:rPr>
        <w:t>数82.5万元，全年</w:t>
      </w:r>
      <w:r>
        <w:rPr>
          <w:rFonts w:hint="eastAsia" w:ascii="仿宋_GB2312" w:hAnsi="仿宋_GB2312" w:eastAsia="仿宋_GB2312" w:cs="仿宋_GB2312"/>
          <w:sz w:val="32"/>
          <w:szCs w:val="32"/>
        </w:rPr>
        <w:t>执行</w:t>
      </w:r>
      <w:r>
        <w:rPr>
          <w:rFonts w:hint="eastAsia" w:ascii="仿宋_GB2312" w:hAnsi="仿宋_GB2312" w:eastAsia="仿宋_GB2312" w:cs="仿宋_GB2312"/>
          <w:sz w:val="32"/>
          <w:szCs w:val="32"/>
          <w:lang w:val="en-US" w:eastAsia="zh-CN"/>
        </w:rPr>
        <w:t>数82.5万元，执行率100%，</w:t>
      </w:r>
      <w:r>
        <w:rPr>
          <w:rFonts w:hint="eastAsia" w:ascii="仿宋_GB2312" w:hAnsi="仿宋_GB2312" w:eastAsia="仿宋_GB2312" w:cs="仿宋_GB2312"/>
          <w:sz w:val="32"/>
          <w:szCs w:val="32"/>
        </w:rPr>
        <w:t>目标完成情况</w:t>
      </w:r>
      <w:r>
        <w:rPr>
          <w:rFonts w:hint="eastAsia" w:ascii="仿宋_GB2312" w:hAnsi="仿宋_GB2312" w:eastAsia="仿宋_GB2312" w:cs="仿宋_GB2312"/>
          <w:sz w:val="32"/>
          <w:szCs w:val="32"/>
          <w:lang w:val="en-US" w:eastAsia="zh-CN"/>
        </w:rPr>
        <w:t>评分100分；检察业务经费项目</w:t>
      </w:r>
      <w:r>
        <w:rPr>
          <w:rFonts w:hint="eastAsia" w:ascii="仿宋_GB2312" w:hAnsi="仿宋_GB2312" w:eastAsia="仿宋_GB2312" w:cs="仿宋_GB2312"/>
          <w:sz w:val="32"/>
          <w:szCs w:val="32"/>
        </w:rPr>
        <w:t>自评结果</w:t>
      </w:r>
      <w:r>
        <w:rPr>
          <w:rFonts w:hint="eastAsia" w:ascii="仿宋_GB2312" w:hAnsi="仿宋_GB2312" w:eastAsia="仿宋_GB2312" w:cs="仿宋_GB2312"/>
          <w:sz w:val="32"/>
          <w:szCs w:val="32"/>
          <w:lang w:val="en-US" w:eastAsia="zh-CN"/>
        </w:rPr>
        <w:t>为优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全年</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val="en-US" w:eastAsia="zh-CN"/>
        </w:rPr>
        <w:t>数113.3万元，全年</w:t>
      </w:r>
      <w:r>
        <w:rPr>
          <w:rFonts w:hint="eastAsia" w:ascii="仿宋_GB2312" w:hAnsi="仿宋_GB2312" w:eastAsia="仿宋_GB2312" w:cs="仿宋_GB2312"/>
          <w:sz w:val="32"/>
          <w:szCs w:val="32"/>
        </w:rPr>
        <w:t>执行</w:t>
      </w:r>
      <w:r>
        <w:rPr>
          <w:rFonts w:hint="eastAsia" w:ascii="仿宋_GB2312" w:hAnsi="仿宋_GB2312" w:eastAsia="仿宋_GB2312" w:cs="仿宋_GB2312"/>
          <w:sz w:val="32"/>
          <w:szCs w:val="32"/>
          <w:lang w:val="en-US" w:eastAsia="zh-CN"/>
        </w:rPr>
        <w:t>数113.3万元，执行率100%，</w:t>
      </w:r>
      <w:r>
        <w:rPr>
          <w:rFonts w:hint="eastAsia" w:ascii="仿宋_GB2312" w:hAnsi="仿宋_GB2312" w:eastAsia="仿宋_GB2312" w:cs="仿宋_GB2312"/>
          <w:sz w:val="32"/>
          <w:szCs w:val="32"/>
        </w:rPr>
        <w:t>目标完成情况</w:t>
      </w:r>
      <w:r>
        <w:rPr>
          <w:rFonts w:hint="eastAsia" w:ascii="仿宋_GB2312" w:hAnsi="仿宋_GB2312" w:eastAsia="仿宋_GB2312" w:cs="仿宋_GB2312"/>
          <w:sz w:val="32"/>
          <w:szCs w:val="32"/>
          <w:lang w:val="en-US" w:eastAsia="zh-CN"/>
        </w:rPr>
        <w:t>评分100分；检察业务经费（专项）</w:t>
      </w:r>
      <w:r>
        <w:rPr>
          <w:rFonts w:hint="eastAsia" w:ascii="仿宋_GB2312" w:hAnsi="仿宋_GB2312" w:eastAsia="仿宋_GB2312" w:cs="仿宋_GB2312"/>
          <w:sz w:val="32"/>
          <w:szCs w:val="32"/>
        </w:rPr>
        <w:t>自评结果</w:t>
      </w:r>
      <w:r>
        <w:rPr>
          <w:rFonts w:hint="eastAsia" w:ascii="仿宋_GB2312" w:hAnsi="仿宋_GB2312" w:eastAsia="仿宋_GB2312" w:cs="仿宋_GB2312"/>
          <w:sz w:val="32"/>
          <w:szCs w:val="32"/>
          <w:lang w:val="en-US" w:eastAsia="zh-CN"/>
        </w:rPr>
        <w:t>为优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全年</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val="en-US" w:eastAsia="zh-CN"/>
        </w:rPr>
        <w:t>数77万元，全年</w:t>
      </w:r>
      <w:r>
        <w:rPr>
          <w:rFonts w:hint="eastAsia" w:ascii="仿宋_GB2312" w:hAnsi="仿宋_GB2312" w:eastAsia="仿宋_GB2312" w:cs="仿宋_GB2312"/>
          <w:sz w:val="32"/>
          <w:szCs w:val="32"/>
        </w:rPr>
        <w:t>执行</w:t>
      </w:r>
      <w:r>
        <w:rPr>
          <w:rFonts w:hint="eastAsia" w:ascii="仿宋_GB2312" w:hAnsi="仿宋_GB2312" w:eastAsia="仿宋_GB2312" w:cs="仿宋_GB2312"/>
          <w:sz w:val="32"/>
          <w:szCs w:val="32"/>
          <w:lang w:val="en-US" w:eastAsia="zh-CN"/>
        </w:rPr>
        <w:t>数77万元，执行率100%，</w:t>
      </w:r>
      <w:r>
        <w:rPr>
          <w:rFonts w:hint="eastAsia" w:ascii="仿宋_GB2312" w:hAnsi="仿宋_GB2312" w:eastAsia="仿宋_GB2312" w:cs="仿宋_GB2312"/>
          <w:sz w:val="32"/>
          <w:szCs w:val="32"/>
        </w:rPr>
        <w:t>目标完成情况</w:t>
      </w:r>
      <w:r>
        <w:rPr>
          <w:rFonts w:hint="eastAsia" w:ascii="仿宋_GB2312" w:hAnsi="仿宋_GB2312" w:eastAsia="仿宋_GB2312" w:cs="仿宋_GB2312"/>
          <w:sz w:val="32"/>
          <w:szCs w:val="32"/>
          <w:lang w:val="en-US" w:eastAsia="zh-CN"/>
        </w:rPr>
        <w:t>评分100分；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存在问题及原因</w:t>
      </w:r>
      <w:r>
        <w:rPr>
          <w:rFonts w:hint="eastAsia" w:ascii="仿宋_GB2312" w:hAnsi="仿宋_GB2312" w:eastAsia="仿宋_GB2312" w:cs="仿宋_GB2312"/>
          <w:sz w:val="32"/>
          <w:szCs w:val="32"/>
          <w:lang w:eastAsia="zh-CN"/>
        </w:rPr>
        <w:t>：通过部门整体支出绩效监控及项目支出绩效监控发现，社会信息不对等性，可能导致评价结果出现差异；在设计评价体系目标的确定与量化往往带有主观性与经验性，这需要在评价过程中不断完善。</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绩效评价指标设置应与实际相结合。各部门强化支出责任，使财政资金的使用效率最大化。</w:t>
      </w:r>
    </w:p>
    <w:p w14:paraId="41A0DC08">
      <w:pPr>
        <w:widowControl/>
        <w:jc w:val="left"/>
        <w:rPr>
          <w:rFonts w:hint="eastAsia" w:ascii="黑体" w:hAnsi="宋体" w:eastAsia="黑体" w:cs="宋体"/>
          <w:kern w:val="0"/>
          <w:sz w:val="28"/>
          <w:szCs w:val="28"/>
        </w:rPr>
      </w:pPr>
    </w:p>
    <w:p w14:paraId="26326676">
      <w:pPr>
        <w:jc w:val="center"/>
        <w:outlineLvl w:val="0"/>
        <w:rPr>
          <w:rFonts w:ascii="黑体" w:hAnsi="黑体" w:eastAsia="黑体" w:cs="黑体"/>
          <w:sz w:val="48"/>
          <w:szCs w:val="48"/>
        </w:rPr>
      </w:pPr>
    </w:p>
    <w:p w14:paraId="640110CA">
      <w:pPr>
        <w:jc w:val="center"/>
        <w:outlineLvl w:val="0"/>
        <w:rPr>
          <w:rFonts w:ascii="黑体" w:hAnsi="黑体" w:eastAsia="黑体" w:cs="黑体"/>
          <w:sz w:val="48"/>
          <w:szCs w:val="48"/>
        </w:rPr>
      </w:pPr>
    </w:p>
    <w:p w14:paraId="5DCCEA7B">
      <w:pPr>
        <w:jc w:val="center"/>
        <w:outlineLvl w:val="0"/>
        <w:rPr>
          <w:rFonts w:ascii="黑体" w:hAnsi="黑体" w:eastAsia="黑体" w:cs="黑体"/>
          <w:sz w:val="48"/>
          <w:szCs w:val="48"/>
        </w:rPr>
      </w:pPr>
    </w:p>
    <w:p w14:paraId="4B0960BC">
      <w:pPr>
        <w:jc w:val="center"/>
        <w:outlineLvl w:val="0"/>
        <w:rPr>
          <w:rFonts w:ascii="黑体" w:hAnsi="黑体" w:eastAsia="黑体" w:cs="黑体"/>
          <w:sz w:val="48"/>
          <w:szCs w:val="48"/>
        </w:rPr>
      </w:pPr>
    </w:p>
    <w:p w14:paraId="7486DB53">
      <w:pPr>
        <w:jc w:val="center"/>
        <w:outlineLvl w:val="0"/>
        <w:rPr>
          <w:rFonts w:ascii="黑体" w:hAnsi="黑体" w:eastAsia="黑体" w:cs="黑体"/>
          <w:sz w:val="48"/>
          <w:szCs w:val="48"/>
        </w:rPr>
      </w:pPr>
    </w:p>
    <w:p w14:paraId="633EA88C">
      <w:pPr>
        <w:jc w:val="center"/>
        <w:outlineLvl w:val="0"/>
        <w:rPr>
          <w:rFonts w:ascii="黑体" w:hAnsi="黑体" w:eastAsia="黑体" w:cs="黑体"/>
          <w:sz w:val="48"/>
          <w:szCs w:val="48"/>
        </w:rPr>
      </w:pPr>
    </w:p>
    <w:p w14:paraId="0C9DD469">
      <w:pPr>
        <w:jc w:val="center"/>
        <w:outlineLvl w:val="0"/>
        <w:rPr>
          <w:rFonts w:hint="eastAsia" w:ascii="黑体" w:hAnsi="黑体" w:eastAsia="黑体" w:cs="黑体"/>
          <w:sz w:val="48"/>
          <w:szCs w:val="48"/>
        </w:rPr>
      </w:pPr>
      <w:r>
        <w:rPr>
          <w:rFonts w:hint="eastAsia" w:ascii="黑体" w:hAnsi="黑体" w:eastAsia="黑体" w:cs="黑体"/>
          <w:sz w:val="48"/>
          <w:szCs w:val="48"/>
        </w:rPr>
        <w:t>第四部分  名词解释</w:t>
      </w:r>
    </w:p>
    <w:p w14:paraId="64EDD7FB">
      <w:pPr>
        <w:jc w:val="center"/>
        <w:rPr>
          <w:rFonts w:hint="eastAsia" w:ascii="黑体" w:hAnsi="黑体" w:eastAsia="黑体" w:cs="黑体"/>
          <w:sz w:val="48"/>
          <w:szCs w:val="48"/>
        </w:rPr>
      </w:pPr>
    </w:p>
    <w:p w14:paraId="37A034A8">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14:paraId="005B8711">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14:paraId="61E67E7E">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14:paraId="060D8A79">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14:paraId="19E65EAC">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14:paraId="5350AD06">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14:paraId="46CD2229">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14:paraId="50FF8E0E">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七、使用非财政拨款结余：指事业单位使用以前年度积累的非财政拨款结余弥补当年收支差额的金额。</w:t>
      </w:r>
    </w:p>
    <w:p w14:paraId="7BB4562E">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ascii="仿宋_GB2312" w:hAnsi="仿宋_GB2312" w:eastAsia="仿宋_GB2312" w:cs="仿宋_GB2312"/>
          <w:sz w:val="32"/>
          <w:szCs w:val="32"/>
        </w:rPr>
        <w:t>年初结转和结余：指单位以前年度尚未完成、结转到本年仍按原规定用途继续使用的资金，或项目已完成等产生的结余资金。</w:t>
      </w:r>
    </w:p>
    <w:p w14:paraId="63187A8B">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九、基本支出：为保障机构正常运转、完成日常工作任务而发生的人员支出和公用支出。</w:t>
      </w:r>
    </w:p>
    <w:p w14:paraId="4445DFD5">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十、项目支出：基本支出之外为完成特定行政任务和事业发展目标所发生的支出。</w:t>
      </w:r>
    </w:p>
    <w:p w14:paraId="2E501D58">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w:t>
      </w:r>
      <w:r>
        <w:rPr>
          <w:rFonts w:ascii="仿宋_GB2312" w:hAnsi="仿宋_GB2312" w:eastAsia="仿宋_GB2312" w:cs="仿宋_GB2312"/>
          <w:sz w:val="32"/>
          <w:szCs w:val="32"/>
        </w:rPr>
        <w:t>、经营支出：指事业单位在专业业务活动及其辅助活动之外开展非独立核算经营活动发生的支出。</w:t>
      </w:r>
    </w:p>
    <w:p w14:paraId="2B343CF4">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14:paraId="77699AD1">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14:paraId="1A174749">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14:paraId="2B2EE813">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w:t>
      </w:r>
      <w:r>
        <w:rPr>
          <w:rFonts w:ascii="仿宋_GB2312" w:hAnsi="仿宋_GB2312" w:eastAsia="仿宋_GB2312" w:cs="仿宋_GB2312"/>
          <w:sz w:val="32"/>
          <w:szCs w:val="32"/>
        </w:rPr>
        <w:t>结余分配：指事业单位按照会计制度规定缴纳的所得税、提取的专用结余以及转入非财政拨款结余的金额等。</w:t>
      </w:r>
    </w:p>
    <w:p w14:paraId="1A15B0B3">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十六、年末结转和</w:t>
      </w:r>
      <w:r>
        <w:rPr>
          <w:rFonts w:ascii="仿宋_GB2312" w:hAnsi="仿宋_GB2312" w:eastAsia="仿宋_GB2312" w:cs="仿宋_GB2312"/>
          <w:sz w:val="32"/>
          <w:szCs w:val="32"/>
        </w:rPr>
        <w:t>结余</w:t>
      </w:r>
      <w:r>
        <w:rPr>
          <w:rFonts w:hint="eastAsia" w:ascii="仿宋_GB2312" w:hAnsi="仿宋_GB2312" w:eastAsia="仿宋_GB2312" w:cs="仿宋_GB2312"/>
          <w:sz w:val="32"/>
          <w:szCs w:val="32"/>
        </w:rPr>
        <w:t>：指</w:t>
      </w:r>
      <w:r>
        <w:rPr>
          <w:rFonts w:ascii="仿宋_GB2312" w:hAnsi="仿宋_GB2312" w:eastAsia="仿宋_GB2312" w:cs="仿宋_GB2312"/>
          <w:sz w:val="32"/>
          <w:szCs w:val="32"/>
        </w:rPr>
        <w:t>单位按有关规定结转到下年或以后年度</w:t>
      </w:r>
      <w:r>
        <w:rPr>
          <w:rFonts w:hint="eastAsia" w:ascii="仿宋_GB2312" w:hAnsi="仿宋_GB2312" w:eastAsia="仿宋_GB2312" w:cs="仿宋_GB2312"/>
          <w:sz w:val="32"/>
          <w:szCs w:val="32"/>
        </w:rPr>
        <w:t>继续</w:t>
      </w:r>
      <w:r>
        <w:rPr>
          <w:rFonts w:ascii="仿宋_GB2312" w:hAnsi="仿宋_GB2312" w:eastAsia="仿宋_GB2312" w:cs="仿宋_GB2312"/>
          <w:sz w:val="32"/>
          <w:szCs w:val="32"/>
        </w:rPr>
        <w:t>使用的资金，或项目已完成等产生的结余资金。</w:t>
      </w:r>
    </w:p>
    <w:p w14:paraId="0D2514BA">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14:paraId="6B81FF6E">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4674E50">
      <w:pPr>
        <w:widowControl/>
        <w:spacing w:line="590" w:lineRule="exact"/>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（各</w:t>
      </w:r>
      <w:r>
        <w:rPr>
          <w:rFonts w:ascii="仿宋_GB2312" w:hAnsi="仿宋_GB2312" w:eastAsia="仿宋_GB2312" w:cs="仿宋_GB2312"/>
          <w:b/>
          <w:sz w:val="32"/>
          <w:szCs w:val="32"/>
        </w:rPr>
        <w:t>部门（</w:t>
      </w:r>
      <w:r>
        <w:rPr>
          <w:rFonts w:hint="eastAsia" w:ascii="仿宋_GB2312" w:hAnsi="仿宋_GB2312" w:eastAsia="仿宋_GB2312" w:cs="仿宋_GB2312"/>
          <w:b/>
          <w:sz w:val="32"/>
          <w:szCs w:val="32"/>
        </w:rPr>
        <w:t>单位</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可根据</w:t>
      </w:r>
      <w:r>
        <w:rPr>
          <w:rFonts w:ascii="仿宋_GB2312" w:hAnsi="仿宋_GB2312" w:eastAsia="仿宋_GB2312" w:cs="仿宋_GB2312"/>
          <w:b/>
          <w:sz w:val="32"/>
          <w:szCs w:val="32"/>
        </w:rPr>
        <w:t>本部门公开内容对</w:t>
      </w:r>
      <w:r>
        <w:rPr>
          <w:rFonts w:hint="eastAsia" w:ascii="仿宋_GB2312" w:hAnsi="仿宋_GB2312" w:eastAsia="仿宋_GB2312" w:cs="仿宋_GB2312"/>
          <w:b/>
          <w:sz w:val="32"/>
          <w:szCs w:val="32"/>
        </w:rPr>
        <w:t>名词</w:t>
      </w:r>
      <w:r>
        <w:rPr>
          <w:rFonts w:ascii="仿宋_GB2312" w:hAnsi="仿宋_GB2312" w:eastAsia="仿宋_GB2312" w:cs="仿宋_GB2312"/>
          <w:b/>
          <w:sz w:val="32"/>
          <w:szCs w:val="32"/>
        </w:rPr>
        <w:t>解释</w:t>
      </w:r>
      <w:r>
        <w:rPr>
          <w:rFonts w:hint="eastAsia" w:ascii="仿宋_GB2312" w:hAnsi="仿宋_GB2312" w:eastAsia="仿宋_GB2312" w:cs="仿宋_GB2312"/>
          <w:b/>
          <w:sz w:val="32"/>
          <w:szCs w:val="32"/>
        </w:rPr>
        <w:t>进行相应</w:t>
      </w:r>
      <w:r>
        <w:rPr>
          <w:rFonts w:ascii="仿宋_GB2312" w:hAnsi="仿宋_GB2312" w:eastAsia="仿宋_GB2312" w:cs="仿宋_GB2312"/>
          <w:b/>
          <w:sz w:val="32"/>
          <w:szCs w:val="32"/>
        </w:rPr>
        <w:t>增补</w:t>
      </w:r>
      <w:r>
        <w:rPr>
          <w:rFonts w:hint="eastAsia" w:ascii="仿宋_GB2312" w:hAnsi="仿宋_GB2312" w:eastAsia="仿宋_GB2312" w:cs="仿宋_GB2312"/>
          <w:b/>
          <w:sz w:val="32"/>
          <w:szCs w:val="32"/>
        </w:rPr>
        <w:t>）</w:t>
      </w:r>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auto"/>
    <w:pitch w:val="default"/>
    <w:sig w:usb0="E0002EFF" w:usb1="C000785B" w:usb2="00000009" w:usb3="00000000" w:csb0="400001FF" w:csb1="FFFF0000"/>
  </w:font>
  <w:font w:name="楷体_GB2312">
    <w:altName w:val="楷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214B9">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68439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x0MkBAACZ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vHQyQEAAJkDAAAOAAAAAAAAAAEAIAAAAB4BAABkcnMvZTJvRG9j&#10;LnhtbFBLBQYAAAAABgAGAFkBAABZBQAAAAA=&#10;">
              <v:fill on="f" focussize="0,0"/>
              <v:stroke on="f"/>
              <v:imagedata o:title=""/>
              <o:lock v:ext="edit" aspectratio="f"/>
              <v:textbox inset="0mm,0mm,0mm,0mm" style="mso-fit-shape-to-text:t;">
                <w:txbxContent>
                  <w:p w14:paraId="6C68439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FEF82B">
                          <w:pPr>
                            <w:rPr>
                              <w:rFonts w:hint="eastAsia"/>
                            </w:rPr>
                          </w:pP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n7w8sBAACcAwAADgAAAGRycy9lMm9Eb2MueG1srVPNjtMwEL4j8Q6W&#10;79RpD1BF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Syr&#10;1ZvsUB+gxsaHgK1puPND7p7ygMksfFDR5jdKIlhHf89Xf+WQiMgfrVfrdYUlgbX5gDjs8fMQIb2V&#10;3pIcNDTiBRZf+ek9pLF1bsnTnL/XxmCe18b9lUDMnGGZ+8gxR2nYDxPxvW/PqKfHu2+ow1WnxLxz&#10;aG1ekzmIc7Cfg2OI+tAhtWXhBeH2mJBE4ZYnjLDTYLy0om5asLwVf55L1+NPtf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bJ+8PLAQAAnAMAAA4AAAAAAAAAAQAgAAAAHgEAAGRycy9lMm9E&#10;b2MueG1sUEsFBgAAAAAGAAYAWQEAAFsFAAAAAA==&#10;">
              <v:fill on="f" focussize="0,0"/>
              <v:stroke on="f"/>
              <v:imagedata o:title=""/>
              <o:lock v:ext="edit" aspectratio="f"/>
              <v:textbox inset="0mm,0mm,0mm,0mm" style="mso-fit-shape-to-text:t;">
                <w:txbxContent>
                  <w:p w14:paraId="49FEF82B">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E91D9">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8FB569">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4xG58gBAACZAwAADgAAAGRycy9lMm9Eb2MueG1srVPNjtMwEL4j8Q6W&#10;79RpD1BF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dEWJ4xYHfvn+7fLj1+XnV/Im&#10;t6cPUGPWQ8C8NNz5AZdm9gM6s+pBRZu/qIdgHJt7vjZXDomI/Gi9Wq8rDAmMzRfEZ4/PQ4T0VnpL&#10;stHQiNMrTeWn95DG1DklV3P+XhtTJmjcXw7EzB6WuY8cs5WG/TAJ2vv2jHp6HHxDHe45Jeadw77m&#10;HZmNOBv72TiGqA8dUlsWXhBujw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MRufIAQAAmQMAAA4AAAAAAAAAAQAgAAAAHgEAAGRycy9lMm9Eb2Mu&#10;eG1sUEsFBgAAAAAGAAYAWQEAAFgFAAAAAA==&#10;">
              <v:fill on="f" focussize="0,0"/>
              <v:stroke on="f"/>
              <v:imagedata o:title=""/>
              <o:lock v:ext="edit" aspectratio="f"/>
              <v:textbox inset="0mm,0mm,0mm,0mm" style="mso-fit-shape-to-text:t;">
                <w:txbxContent>
                  <w:p w14:paraId="2F8FB569">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NotTrackMoves/>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YjdiNGVhYmVjMzg3YWZhNTY5ZDk1MDNiYjIyZjUifQ=="/>
  </w:docVars>
  <w:rsids>
    <w:rsidRoot w:val="00000000"/>
    <w:rsid w:val="07EE0FD3"/>
    <w:rsid w:val="11E968CC"/>
    <w:rsid w:val="75722D56"/>
    <w:rsid w:val="7B5F4AF6"/>
  </w:rsids>
  <m:mathPr>
    <m:mathFont m:val="Cambria Math"/>
    <m:brkBin m:val="before"/>
    <m:brkBinSub m:val="--"/>
    <m:smallFrac m:val="0"/>
    <m:dispDef/>
    <m:lMargin m:val="0"/>
    <m:rMargin m:val="0"/>
    <m:defJc m:val="centerGroup"/>
    <m:preSp m:val="0"/>
    <m:postSp m:val="0"/>
    <m:interSp m:val="0"/>
    <m:intraSp m:val="0"/>
    <m:wrapRight m:val="1"/>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
    <w:name w:val="普通表格1"/>
    <w:unhideWhenUsed/>
    <w:qFormat/>
    <w:uiPriority w:val="99"/>
    <w:tblPr>
      <w:tblCellMar>
        <w:top w:w="0" w:type="dxa"/>
        <w:left w:w="108" w:type="dxa"/>
        <w:bottom w:w="0" w:type="dxa"/>
        <w:right w:w="108" w:type="dxa"/>
      </w:tblCellMar>
    </w:tblPr>
  </w:style>
  <w:style w:type="character" w:customStyle="1" w:styleId="6">
    <w:name w:val="超链接1"/>
    <w:unhideWhenUsed/>
    <w:uiPriority w:val="99"/>
    <w:rPr>
      <w:color w:val="0000FF"/>
      <w:u w:val="single"/>
    </w:rPr>
  </w:style>
  <w:style w:type="character" w:customStyle="1" w:styleId="7">
    <w:name w:val="font01"/>
    <w:qFormat/>
    <w:uiPriority w:val="0"/>
    <w:rPr>
      <w:rFonts w:hint="eastAsia" w:ascii="宋体" w:hAnsi="宋体" w:eastAsia="宋体" w:cs="宋体"/>
      <w:color w:val="000000"/>
      <w:sz w:val="22"/>
      <w:szCs w:val="22"/>
      <w:u w:val="none"/>
    </w:rPr>
  </w:style>
  <w:style w:type="character" w:customStyle="1" w:styleId="8">
    <w:name w:val="font21"/>
    <w:uiPriority w:val="0"/>
    <w:rPr>
      <w:rFonts w:hint="eastAsia" w:ascii="宋体" w:hAnsi="宋体" w:eastAsia="宋体" w:cs="宋体"/>
      <w:color w:val="000000"/>
      <w:sz w:val="22"/>
      <w:szCs w:val="22"/>
      <w:u w:val="none"/>
    </w:rPr>
  </w:style>
  <w:style w:type="character" w:customStyle="1" w:styleId="9">
    <w:name w:val="访问过的超链接"/>
    <w:unhideWhenUsed/>
    <w:uiPriority w:val="99"/>
    <w:rPr>
      <w:color w:val="800080"/>
      <w:u w:val="single"/>
    </w:rPr>
  </w:style>
  <w:style w:type="character" w:customStyle="1" w:styleId="10">
    <w:name w:val="页眉 Char"/>
    <w:link w:val="11"/>
    <w:qFormat/>
    <w:uiPriority w:val="99"/>
    <w:rPr>
      <w:kern w:val="2"/>
      <w:sz w:val="18"/>
      <w:szCs w:val="18"/>
    </w:rPr>
  </w:style>
  <w:style w:type="paragraph" w:customStyle="1" w:styleId="11">
    <w:name w:val="页眉1"/>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font51"/>
    <w:uiPriority w:val="0"/>
    <w:rPr>
      <w:rFonts w:hint="eastAsia" w:ascii="宋体" w:hAnsi="宋体" w:eastAsia="宋体" w:cs="宋体"/>
      <w:color w:val="000000"/>
      <w:sz w:val="24"/>
      <w:szCs w:val="24"/>
      <w:u w:val="none"/>
    </w:rPr>
  </w:style>
  <w:style w:type="character" w:customStyle="1" w:styleId="13">
    <w:name w:val="font11"/>
    <w:uiPriority w:val="0"/>
    <w:rPr>
      <w:rFonts w:hint="eastAsia" w:ascii="宋体" w:hAnsi="宋体" w:eastAsia="宋体" w:cs="宋体"/>
      <w:color w:val="000000"/>
      <w:sz w:val="20"/>
      <w:szCs w:val="20"/>
      <w:u w:val="none"/>
    </w:rPr>
  </w:style>
  <w:style w:type="character" w:customStyle="1" w:styleId="14">
    <w:name w:val="页脚 Char"/>
    <w:link w:val="15"/>
    <w:uiPriority w:val="99"/>
    <w:rPr>
      <w:kern w:val="2"/>
      <w:sz w:val="18"/>
      <w:szCs w:val="18"/>
    </w:rPr>
  </w:style>
  <w:style w:type="paragraph" w:customStyle="1" w:styleId="15">
    <w:name w:val="页脚1"/>
    <w:basedOn w:val="1"/>
    <w:link w:val="14"/>
    <w:unhideWhenUsed/>
    <w:qFormat/>
    <w:uiPriority w:val="99"/>
    <w:pPr>
      <w:tabs>
        <w:tab w:val="center" w:pos="4153"/>
        <w:tab w:val="right" w:pos="8306"/>
      </w:tabs>
      <w:snapToGrid w:val="0"/>
      <w:jc w:val="left"/>
    </w:pPr>
    <w:rPr>
      <w:sz w:val="18"/>
      <w:szCs w:val="18"/>
    </w:rPr>
  </w:style>
  <w:style w:type="character" w:customStyle="1" w:styleId="16">
    <w:name w:val="font41"/>
    <w:qFormat/>
    <w:uiPriority w:val="0"/>
    <w:rPr>
      <w:rFonts w:hint="eastAsia" w:ascii="宋体" w:hAnsi="宋体" w:eastAsia="宋体" w:cs="宋体"/>
      <w:color w:val="000000"/>
      <w:sz w:val="24"/>
      <w:szCs w:val="24"/>
      <w:u w:val="none"/>
    </w:rPr>
  </w:style>
  <w:style w:type="character" w:customStyle="1" w:styleId="17">
    <w:name w:val="批注框文本 Char"/>
    <w:link w:val="18"/>
    <w:semiHidden/>
    <w:qFormat/>
    <w:uiPriority w:val="99"/>
    <w:rPr>
      <w:kern w:val="2"/>
      <w:sz w:val="18"/>
      <w:szCs w:val="18"/>
    </w:rPr>
  </w:style>
  <w:style w:type="paragraph" w:customStyle="1" w:styleId="18">
    <w:name w:val="批注框文本1"/>
    <w:basedOn w:val="1"/>
    <w:link w:val="17"/>
    <w:unhideWhenUsed/>
    <w:qFormat/>
    <w:uiPriority w:val="99"/>
    <w:rPr>
      <w:sz w:val="18"/>
      <w:szCs w:val="18"/>
    </w:rPr>
  </w:style>
  <w:style w:type="table" w:customStyle="1" w:styleId="19">
    <w:name w:val="网格型1"/>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wstr>2052-11.1.0.8597</vt:lpwstr>
  </property>
</Properties>
</file>

<file path=customXml/item4.xml><?xml version="1.0" encoding="utf-8"?>
<Properties xmlns:vt="http://schemas.openxmlformats.org/officeDocument/2006/docPropsVTypes" xmlns="http://schemas.openxmlformats.org/officeDocument/2006/extended-properties">
  <Template>Normal</Template>
  <TotalTime>386</TotalTime>
  <Pages>28</Pages>
  <Words>1363</Words>
  <Characters>7775</Characters>
  <Application>Microsoft Office Word</Application>
  <DocSecurity>0</DocSecurity>
  <Lines>64</Lines>
  <Paragraphs>18</Paragraphs>
  <Company>MS User</Company>
  <CharactersWithSpaces>9120</CharactersWithSpaces>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NTKO</cp:lastModifiedBy>
  <cp:revision>77</cp:revision>
  <cp:lastPrinted>2023-07-28T02:40:00Z</cp:lastPrinted>
  <dcterms:created xsi:type="dcterms:W3CDTF">2007-11-29T03:41:00Z</dcterms:created>
  <dcterms:modified xsi:type="dcterms:W3CDTF">2024-07-30T08:40:00Z</dcterms:modified>
</cp:core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6F989A-9962-4C50-B54D-050A203B2940}">
  <ds:schemaRefs/>
</ds:datastoreItem>
</file>

<file path=customXml/itemProps3.xml><?xml version="1.0" encoding="utf-8"?>
<ds:datastoreItem xmlns:ds="http://schemas.openxmlformats.org/officeDocument/2006/customXml" ds:itemID="{c9f6897f-8f23-4c1b-ad16-0569ddc19528}">
  <ds:schemaRefs/>
</ds:datastoreItem>
</file>

<file path=customXml/itemProps4.xml><?xml version="1.0" encoding="utf-8"?>
<ds:datastoreItem xmlns:ds="http://schemas.openxmlformats.org/officeDocument/2006/customXml" ds:itemID="{63b3f00b-ff54-4745-b763-73fe21a72b68}">
  <ds:schemaRefs/>
</ds:datastoreItem>
</file>

<file path=customXml/itemProps5.xml><?xml version="1.0" encoding="utf-8"?>
<ds:datastoreItem xmlns:ds="http://schemas.openxmlformats.org/officeDocument/2006/customXml" ds:itemID="{7ef4382e-ed5f-452f-ab4d-471ca6dd88ef}">
  <ds:schemaRefs/>
</ds:datastoreItem>
</file>

<file path=customXml/itemProps6.xml><?xml version="1.0" encoding="utf-8"?>
<ds:datastoreItem xmlns:ds="http://schemas.openxmlformats.org/officeDocument/2006/customXml" ds:itemID="{DE6F989A-9962-4C50-B54D-050A203B2940}">
  <ds:schemaRefs/>
</ds:datastoreItem>
</file>

<file path=docProps/app.xml><?xml version="1.0" encoding="utf-8"?>
<Properties xmlns="http://schemas.openxmlformats.org/officeDocument/2006/extended-properties" xmlns:vt="http://schemas.openxmlformats.org/officeDocument/2006/docPropsVTypes">
  <Template>Normal</Template>
  <Company>MS User</Company>
  <Pages>31</Pages>
  <Words>6773</Words>
  <Characters>7252</Characters>
  <Lines>64</Lines>
  <Paragraphs>18</Paragraphs>
  <TotalTime>2</TotalTime>
  <ScaleCrop>false</ScaleCrop>
  <LinksUpToDate>false</LinksUpToDate>
  <CharactersWithSpaces>7607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2007-11-29T03:41:00Z</dcterms:created>
  <dc:creator>管理者</dc:creator>
  <cp:lastModifiedBy>小生。</cp:lastModifiedBy>
  <cp:lastPrinted>2023-07-28T02:40:00Z</cp:lastPrinted>
  <dcterms:modified xsi:type="dcterms:W3CDTF">2024-08-23T09:21:25Z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526071051A744140A52AE5A4E16BEB96_13</vt:lpwstr>
  </property>
</Properties>
</file>